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BE1AA" w14:textId="641763E0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996D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711-I-407-P-213-17/18-11-8</w:t>
      </w:r>
    </w:p>
    <w:p w14:paraId="11BD1DDD" w14:textId="03373B40" w:rsidR="00D11BA5" w:rsidRPr="002C4098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11BA5"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96D36"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21. ožujka 2018.g. </w:t>
      </w:r>
      <w:r w:rsidR="00BC4B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</w:t>
      </w:r>
    </w:p>
    <w:p w14:paraId="1F2F585E" w14:textId="77777777" w:rsidR="00AC7D59" w:rsidRDefault="00AC7D59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65DC0A6" w14:textId="77777777" w:rsidR="00AC7D59" w:rsidRPr="00AC7D59" w:rsidRDefault="00AC7D59" w:rsidP="00AC7D5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Povjerenstvo za odlučivanje o sukobu interesa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(u daljnjem tekstu: Povjerenstvo) u sastavu Nataše Novakovi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ć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ka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o predsjednice Povjerenstva te T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ončice Božić, Davorina Ivanjeka, Aleksandre Jozić-Ileković i Tatijane Vučetić kao članova Povjerenstva, na temelju članka 39. stavka 1. Zakona o sprječavanju sukoba interesa („Narodne novine“ broj 26/11., 12/12., 126/12., 48/13. i 57/15., u daljnjem tekstu: ZSSI), </w:t>
      </w: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povodom vlastitog saznanja o mogućem sukobu interesa dužnosnika Maria Antonića, državnog tajnika u Ministarstvu gospodarstva, poduzetništva i obrta,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na 2. sjednici, održanoj dana 21. ožujka 2018.g. donosi sljedeću: </w:t>
      </w:r>
    </w:p>
    <w:p w14:paraId="05B48A7B" w14:textId="77777777" w:rsidR="00AC7D59" w:rsidRPr="00AC7D59" w:rsidRDefault="00AC7D59" w:rsidP="00AC7D59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</w:p>
    <w:p w14:paraId="7A3152FE" w14:textId="77777777" w:rsidR="00AC7D59" w:rsidRPr="00AC7D59" w:rsidRDefault="00AC7D59" w:rsidP="00AC7D59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ODLUKU</w:t>
      </w:r>
    </w:p>
    <w:p w14:paraId="5149D0F6" w14:textId="77777777" w:rsidR="00AC7D59" w:rsidRPr="00AC7D59" w:rsidRDefault="00AC7D59" w:rsidP="00AC7D59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</w:p>
    <w:p w14:paraId="17E23C6B" w14:textId="77777777" w:rsidR="00AC7D59" w:rsidRPr="00AC7D59" w:rsidRDefault="00AC7D59" w:rsidP="00AC7D5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Pokreće se postupak za odlučivanje o sukobu interesa protiv dužnosnika </w:t>
      </w:r>
      <w:r w:rsidRPr="00AC7D5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hr-HR"/>
        </w:rPr>
        <w:t xml:space="preserve">Maria Antonića, pomoćnika ministra poduzetništva i obrta od 17. veljače do 17. studenoga 2016.g. i državnog tajnika u Ministarstvu gospodarstva, poduzetništva i obrta, zbog moguće povrede članka </w:t>
      </w: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14. stavka 1. ZSSI-a, koja proizlazi iz istovremenog obnašanja navedenih dužnosti i obavljanja funkcije direktora u trgovačkim društvima MERUS-HR d.o.o. i SAUKLA d.o.o., kao i zbog moguće povrede članka 16. stavka 1. ZSSI-a koja proizlazi iz propusta prijenosa upravljačkih </w:t>
      </w: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lastRenderedPageBreak/>
        <w:t>prava na temelju udjela u vlasništvu navedenih trgovačkog društava.</w:t>
      </w:r>
    </w:p>
    <w:p w14:paraId="5D34A08C" w14:textId="77777777" w:rsidR="00AC7D59" w:rsidRPr="00AC7D59" w:rsidRDefault="00AC7D59" w:rsidP="00AC7D59">
      <w:pPr>
        <w:autoSpaceDE w:val="0"/>
        <w:autoSpaceDN w:val="0"/>
        <w:adjustRightInd w:val="0"/>
        <w:spacing w:after="0"/>
        <w:ind w:left="108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</w:p>
    <w:p w14:paraId="4700063B" w14:textId="77777777" w:rsidR="00AC7D59" w:rsidRPr="00AC7D59" w:rsidRDefault="00AC7D59" w:rsidP="00AC7D59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Poziva se dužnosnik Mario Antonić da u roku od 15 dana od dana primitka ove odluke dostavi Povjerenstvu očitovanje na razloge pokretanja ovog postupka i ostale navode iz obrazloženja ove odluke. </w:t>
      </w:r>
    </w:p>
    <w:p w14:paraId="66FBEA6F" w14:textId="77777777" w:rsidR="00AC7D59" w:rsidRPr="00AC7D59" w:rsidRDefault="00AC7D59" w:rsidP="00AC7D59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 xml:space="preserve"> </w:t>
      </w:r>
    </w:p>
    <w:p w14:paraId="695D9ED4" w14:textId="77777777" w:rsidR="00AC7D59" w:rsidRPr="00AC7D59" w:rsidRDefault="00AC7D59" w:rsidP="00AC7D59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  <w:t>Obrazloženje</w:t>
      </w:r>
    </w:p>
    <w:p w14:paraId="47A32A8B" w14:textId="77777777" w:rsidR="00AC7D59" w:rsidRPr="00AC7D59" w:rsidRDefault="00AC7D59" w:rsidP="00AC7D59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</w:pPr>
    </w:p>
    <w:p w14:paraId="59A3F62E" w14:textId="77777777" w:rsid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Člankom 3. stavkom 1. podstavkom 6. ZSSI-a propisano je da su zamjenici ministara </w:t>
      </w:r>
      <w:r w:rsidRPr="00AC7D59"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  <w:t xml:space="preserve">dužnosnici u smislu odredbi ZSSI-a, a podstavkom 26. istog članka propisano je da da su pomoćnici ministara dužnosnici u smislu odredbi istog Zakona. Povjerenstvo ukazuje da je odredbama Zakona o izmjenama i dopunama Zakona o sustavu državne uprave („Narodne novine“ broj 93/16.) u navedenom Zakonu izvršena izmjena riječi „zamjenik ministra“ u „državni tajnik“. Povjerenstvo je stoga Zaključkom broj 711-I-1781-IK-1533/16-01-1, donesenim na 157. sjednici Povjerenstva, održanoj 17. studenoga 2016.g., utvrdilo da su državni tajnici dužnosnici u smislu članka 3. stavka 1. podstavka 6. ZSSI-a te se na iste primjenjuju odredbe ZSSI-a. </w:t>
      </w:r>
    </w:p>
    <w:p w14:paraId="02281AD5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  <w:t xml:space="preserve">Mario Antonić je stoga, povodom obnašanja dužnosti pomoćnika ministra poduzetništva i obrta i dužnosti državnog tajnika u Ministarstvu </w:t>
      </w:r>
      <w:r w:rsidRPr="00AC7D59"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  <w:lastRenderedPageBreak/>
        <w:t xml:space="preserve">gospodarstva, poduzetništva i obrta, obvezan postupati sukladno odredbama ZSSI-a.  </w:t>
      </w:r>
    </w:p>
    <w:p w14:paraId="579A01DE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</w:p>
    <w:p w14:paraId="4A468D19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Člankom 39. stavkom 1. ZSSI-a propisano je da </w:t>
      </w:r>
      <w:r w:rsidRPr="00AC7D59"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  <w:t xml:space="preserve">Povjerenstvo može pokrenuti postupak iz svoje nadležnosti na temelju svoje odluke, povodom vjerodostojne, osnovane i neanonimne prijave ili u slučajevima kada raspolaže saznanjima o mogućem sukobu interesa dužnosnika. O pokretanju ili nepokretanju postupka, Povjerenstvo donosi pisanu odluku. </w:t>
      </w:r>
    </w:p>
    <w:p w14:paraId="0F9FD4B2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</w:pPr>
    </w:p>
    <w:p w14:paraId="01AF77A0" w14:textId="78E8A91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  <w:t xml:space="preserve">Protiv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dužnosnika Maria Antonića podnesena </w:t>
      </w:r>
      <w:r w:rsidRPr="00AC7D59">
        <w:rPr>
          <w:rFonts w:ascii="Times New Roman" w:eastAsiaTheme="minorEastAsia" w:hAnsi="Times New Roman" w:cs="Times New Roman"/>
          <w:color w:val="000000"/>
          <w:sz w:val="24"/>
          <w:szCs w:val="24"/>
          <w:lang w:eastAsia="hr-HR"/>
        </w:rPr>
        <w:t xml:space="preserve">je 28. travnja 2017.g.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anonimna prijava mogućeg sukoba interesa koja je u knjizi ulazne pošte Povjerenstva zaprimljena pod brojem: 711-U-1556-P-213/17-01-5. U prijavi se u bitnome navodi da na internetskoj stranici Povjerenstva nije vidljivo izvješće o imovinskom st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anju dužnosnika Maria Antonića te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da dužnosnik Mario Antonić istovremeno uz obnašanje dužnosti državnog tajnika u </w:t>
      </w:r>
      <w:r w:rsidR="00E8009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navedenom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M</w:t>
      </w:r>
      <w:r w:rsidR="00996D36">
        <w:rPr>
          <w:rFonts w:ascii="Times New Roman" w:eastAsiaTheme="minorEastAsia" w:hAnsi="Times New Roman" w:cs="Times New Roman"/>
          <w:sz w:val="24"/>
          <w:szCs w:val="24"/>
          <w:lang w:eastAsia="hr-HR"/>
        </w:rPr>
        <w:t>i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nistarstvu obavlja funkciju direktora trgovačkog društva SAUKLA d.o.o. Povjerenstvo je dana 18. srpnja 2017.g. zaprimilo još jednu anonimnu prijavu istovjetnog sadržaja koja je zaprimljena pod brojem: 711-U-4776-P-213/17-02-5.</w:t>
      </w:r>
    </w:p>
    <w:p w14:paraId="438CE920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FD84CB8" w14:textId="7767F762" w:rsidR="00AC7D59" w:rsidRPr="00AC7D59" w:rsidRDefault="00AC7D59" w:rsidP="00AC7D5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Povjerenstvo je radi provjere navoda iz podnesenih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prijava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 stjecanja saznanja o tome je li u postupanju dužnosnika došlo do moguće povrede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>odredbi ZSSI-a, prikupilo potrebne podatke i dokumentaciju od nadležnih tijela.</w:t>
      </w:r>
    </w:p>
    <w:p w14:paraId="7803DC06" w14:textId="77777777" w:rsidR="00AC7D59" w:rsidRPr="00AC7D59" w:rsidRDefault="00AC7D59" w:rsidP="006574B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71CC053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Uvidom u rješenje Vlade Republike Hrvatske o imenovanju pomoćnika ministra poduzetništva i obrta od 17. veljače 2016.g. utvrđeno je da je Mario Antonić navedenog datuma imenovan pomoćnikom ministra poduzetništva i obrta. Uvidom u rješenje Vlade Republike Hrvatske o razrješenju pomoćnika ministra poduzetništva i obrta od 17. studenoga 2016.g. utvrđeno je da je istim Mario Antonić razriješen navedene dužnosti.</w:t>
      </w:r>
    </w:p>
    <w:p w14:paraId="350B0A97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3A225EA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Uvidom u rješenje Vlade Republike Hrvatske o imenovanju državnog tajnika u Ministarstvu gospodarstva, poduzetništva i obrta od 17. studenoga 2016.g. utvrđeno je da je Mario Antonić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17. studenoga 2016.g.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imenovan državnim tajnikom u navedenom ministarstvu.</w:t>
      </w:r>
    </w:p>
    <w:p w14:paraId="7E953A6D" w14:textId="77777777" w:rsidR="006574B1" w:rsidRDefault="006574B1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DEF5F2F" w14:textId="486C4929" w:rsid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Uvidom u podatke sudskog registra Trgovačkog suda u Zagrebu utvrđeno je da je pod matičnim brojem subjekta: 080684795, OIB: 64781353472 upisano trgovačko društvo SAUKLA d.o.o. Dužnosnik Mario Antonić upisan je kao osnivač/član i direktor navedenog trgovačkog društva. Usporedbom OIB-a Maria Antonića upisanog u Sudski registar Trgovačkog suda u Zagrebu i OIB-a dužnosnika Maria Antonića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>navedenog u podnesenom izvješću o imovinskom stanju dužnosnika utvrđeno je da je riječ o istoj osobi.</w:t>
      </w:r>
    </w:p>
    <w:p w14:paraId="7D3F732C" w14:textId="6C3FB22A" w:rsidR="00E80099" w:rsidRDefault="00E8009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3236405" w14:textId="5B57A2C0" w:rsidR="00AC7D59" w:rsidRPr="00AC7D59" w:rsidRDefault="00E8009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E8009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Uvidom u Društveni ugovor o osnivanju Trgovačkog društva SAUKLA d.o.o. sastavljen </w:t>
      </w:r>
      <w:r w:rsidRPr="00E8009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22. siječnja 2009.g.</w:t>
      </w:r>
      <w:r w:rsidRPr="00E8009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po Irmi Pavelić, javnoj bilježnici u Pregradi, utvrđeno je da su osnivači navedenog trgovačkog društva Mario Antonić i Oliver Antonić te da sukladno sporazumu o raspodjeli poslovnih udjela u društvu, svakom od navedenih osnivača pripada 50% udjela u vlasništvu tog trgovačkog društva. Mario Antonić i Oliver Antonić su kao osnivački trgovačkog društva SAUKLA d.o.o. </w:t>
      </w:r>
      <w:r w:rsidRPr="00E8009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istoga dana</w:t>
      </w:r>
      <w:r w:rsidRPr="00E8009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donijeli Odluku o imenovanju članova Uprave tog trgovačkog društva kojom su iste osobe ujedno imenovane članovima uprave – direktorima trgovačkog društva SAUKLA d.o.o. </w:t>
      </w:r>
    </w:p>
    <w:p w14:paraId="1FC0D468" w14:textId="77777777" w:rsidR="006574B1" w:rsidRDefault="006574B1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E319952" w14:textId="376997AD" w:rsidR="00E80099" w:rsidRDefault="00AC7D59" w:rsidP="00E8009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Uvidom u podatke sudskog registra istog Trgovačkog suda utvrđeno je da je pod matičnim brojem subjekta: 80376411, OIB: 89728562019 bilo upisano trgovačko društvo</w:t>
      </w:r>
      <w:r w:rsidRPr="00AC7D59">
        <w:rPr>
          <w:rFonts w:eastAsiaTheme="minorEastAsia"/>
          <w:lang w:eastAsia="hr-HR"/>
        </w:rPr>
        <w:t xml:space="preserve">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MERUS-HR d.o.o. </w:t>
      </w:r>
      <w:r w:rsidR="00E80099">
        <w:rPr>
          <w:rFonts w:ascii="Times New Roman" w:eastAsiaTheme="minorEastAsia" w:hAnsi="Times New Roman" w:cs="Times New Roman"/>
          <w:sz w:val="24"/>
          <w:szCs w:val="24"/>
          <w:lang w:eastAsia="hr-HR"/>
        </w:rPr>
        <w:t>I</w:t>
      </w:r>
      <w:r w:rsidR="00E80099"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 povijesnog izvatka iz sudskog registra </w:t>
      </w:r>
      <w:r w:rsidR="00E80099">
        <w:rPr>
          <w:rFonts w:ascii="Times New Roman" w:eastAsiaTheme="minorEastAsia" w:hAnsi="Times New Roman" w:cs="Times New Roman"/>
          <w:sz w:val="24"/>
          <w:szCs w:val="24"/>
          <w:lang w:eastAsia="hr-HR"/>
        </w:rPr>
        <w:t>utvrđeno je</w:t>
      </w:r>
      <w:r w:rsidR="00E80099"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da je navedeno trgovačko društvo od 1992.g. bilo upisano pod tvrtkom Strojarstvo Antonić d.o.o. Potom je Odlukom osnivača od 3. lipnja 2002.g. tvrtka društva promijenjena u Comutel d.o.o., a Odlukom osnivača od 17. listopada 2007.g. tvrtka društva izmijenjena je u MERUS-HR d.o.o.</w:t>
      </w:r>
      <w:r w:rsidR="00E8009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</w:p>
    <w:p w14:paraId="38853E80" w14:textId="77777777" w:rsidR="00E80099" w:rsidRDefault="00E80099" w:rsidP="00E8009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D8311AD" w14:textId="0B66CA44" w:rsidR="006574B1" w:rsidRDefault="00E80099" w:rsidP="00E8009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 xml:space="preserve">Uvidom u </w:t>
      </w: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Odluku o imenovanju člana Uprave – direktora navedenog trgovačkog društva od 5. lipnja 2002.g.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, koja je donesena na Zapisnik sastavljen od strane Irme Pavelić, javne bilježnice u Pregradi, utvrđeno je da je navedenom odlukom Mario Antonić imenovan članom Uprave – direktorom tog trgovačkog društva, ovlaštenim za zastupanje društva pojedinačno i samostalno.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AC7D59"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Dužnosnik Mario Antonić prestao je biti član uprave-direktor navedenog trgovačkog društva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10. listopada 2016.g.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kada je</w:t>
      </w:r>
      <w:r w:rsidR="00AC7D59"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otvoren stečajni postupak nad navedenim trgovačkim društvom.</w:t>
      </w:r>
      <w:r w:rsidR="00AC7D59"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</w:p>
    <w:p w14:paraId="540BA72A" w14:textId="476B4768" w:rsidR="006574B1" w:rsidRDefault="006574B1" w:rsidP="00E8009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E18E96C" w14:textId="7B38A819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Uvidom u </w:t>
      </w: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Ugovor o prijenosu poslovnih udjela od 31. ožujka 2004.g.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utvrđeno je da su Vjekoslav Antonić i trgovačko društvo Comutel družba za telekomunikacije d.o.o. kao suvlasnici trgovačkog društva Comutel d.o.o. u cijelosti prenijeli svoje poslovne udjele na Maria Antonića kao stjecatelja istih</w:t>
      </w:r>
      <w:r w:rsidR="00797BE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te je dužnosnik Mario Antonić od tada do zatvaranja stečajnog postupka bio jedini član tog društva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7CBFB50A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191348C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Povjerenstvo je izvršilo uvid i u rješenje Trgovačkog suda u Zagrebu od 12. siječnja 2017.g. kojim se u sudskom registru istog trgovačkog suda upisuje brisanje subjekta upisa MERUS-HR d.o.o. u stečaju, MBS: 080376411, OIB: 89728562019 budući da je stečajni sudac dostavio navedenom sudu </w:t>
      </w:r>
      <w:r w:rsidRPr="00AC7D59">
        <w:rPr>
          <w:rFonts w:ascii="Times New Roman" w:eastAsiaTheme="minorEastAsia" w:hAnsi="Times New Roman" w:cs="Times New Roman"/>
          <w:b/>
          <w:sz w:val="24"/>
          <w:szCs w:val="24"/>
          <w:lang w:eastAsia="hr-HR"/>
        </w:rPr>
        <w:t>pravomoćno rješenje broj St-9059 od 10. listopada 2016.g. o zaključenju stečajnog postupka nad navedenim subjektom.</w:t>
      </w:r>
    </w:p>
    <w:p w14:paraId="1A99B8B3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64F7CB4" w14:textId="77777777" w:rsidR="006574B1" w:rsidRPr="006574B1" w:rsidRDefault="006574B1" w:rsidP="006574B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574B1">
        <w:rPr>
          <w:rFonts w:ascii="Times New Roman" w:eastAsiaTheme="minorEastAsia" w:hAnsi="Times New Roman" w:cs="Times New Roman"/>
          <w:sz w:val="24"/>
          <w:szCs w:val="24"/>
          <w:lang w:eastAsia="hr-HR"/>
        </w:rPr>
        <w:t>Člankom 14. stavkom 1. ZSSI-a propisano je da dužnosnici ne mogu biti članovi upravnih tijela i nadzornih odbora trgovačkih društava.</w:t>
      </w:r>
    </w:p>
    <w:p w14:paraId="026FB86C" w14:textId="77777777" w:rsidR="006574B1" w:rsidRPr="006574B1" w:rsidRDefault="006574B1" w:rsidP="006574B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302AF19" w14:textId="77777777" w:rsidR="006574B1" w:rsidRDefault="006574B1" w:rsidP="006574B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574B1">
        <w:rPr>
          <w:rFonts w:ascii="Times New Roman" w:eastAsiaTheme="minorEastAsia" w:hAnsi="Times New Roman" w:cs="Times New Roman"/>
          <w:sz w:val="24"/>
          <w:szCs w:val="24"/>
          <w:lang w:eastAsia="hr-HR"/>
        </w:rPr>
        <w:t>Člankom 16. stavkom 1. ZSSI-a propisano je da će dužnosnik koji ima 0,5% i više dionica, odnosno udjela u vlasništvu (kapitalu trgovačkog društva) za vrijeme obnašanja javne dužnosti prenijeti svoja upravljačka prava na temelju udjela u kapitalu društva na drugu osobu, osim na osobe iz članka 4. stavka 5. ovog Zakona ili posebno tijelo. Ta osoba, odnosno posebno tijelo (povjerenik) djelovat će glede ostvarivanja članskih prava i udjela u društvu u svoje ime, a za račun dužnosnika.</w:t>
      </w:r>
    </w:p>
    <w:p w14:paraId="69041DD6" w14:textId="77777777" w:rsidR="006574B1" w:rsidRDefault="006574B1" w:rsidP="006574B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DF97DB9" w14:textId="77777777" w:rsidR="00AC7D59" w:rsidRPr="00AC7D59" w:rsidRDefault="00AC7D59" w:rsidP="006574B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S obzirom da iz prikupljenih podatka i dokumentacije proizlazi da je dužnosnik istovremeno uz obnašanje dužnosti pomoćnika ministra poduzetništva i obrta obavljao funkciju direk</w:t>
      </w:r>
      <w:r w:rsidR="00922511">
        <w:rPr>
          <w:rFonts w:ascii="Times New Roman" w:eastAsiaTheme="minorEastAsia" w:hAnsi="Times New Roman" w:cs="Times New Roman"/>
          <w:sz w:val="24"/>
          <w:szCs w:val="24"/>
          <w:lang w:eastAsia="hr-HR"/>
        </w:rPr>
        <w:t>tora trgovačkih društava MERUS-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HR d.o.o. i SAUKLA d.o.o. te da istovremeno uz obnašanje dužnosti državnog tajnika u Ministarstvu gospodarstva, poduzetništva i obrta obavlja funkciju direktora trgovačkog društva SAUKLA d.o.o., Povjerenstvo je steklo saznanja koja upućuju na moguću povredu odredbe članka 14. stavka 1. ZSSI-a.</w:t>
      </w:r>
    </w:p>
    <w:p w14:paraId="4758FA06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44E2340" w14:textId="647ABB0E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Povjerenstvo je također utvrdilo da dužnosnik Mario Antonić nije Povjerenstvu dostavio ugovor o prijenosu upravljačkih prava na temelju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>udjela u vlasništvu trgovačkih društava MERUS-HR d.o.o. i SAUKLA d.o.o. što upućuje na moguću povredu članka 16. stavka 1. ZSSI-a.</w:t>
      </w:r>
    </w:p>
    <w:p w14:paraId="7D350DA3" w14:textId="5E82FB00" w:rsidR="006574B1" w:rsidRDefault="00AC7D59" w:rsidP="00797BE0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U odnosu na dio prijave u kojem se navodi da izvješće o imovinskom stanju dužnosnika nije javno objavljeno, Povjerenstvo obrazlaže da je</w:t>
      </w:r>
      <w:r w:rsidRPr="00AC7D59">
        <w:rPr>
          <w:rFonts w:eastAsiaTheme="minorEastAsia"/>
          <w:lang w:eastAsia="hr-HR"/>
        </w:rPr>
        <w:t xml:space="preserve">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dužnosnik Mario Antonić 16. listopada 2016.g. podnio izvješće o imovinskom stanju povodom stupanja na dužnost pomoćnika ministra poduzetništva i obrta koje je nakon provedene prethodne (administrativne) provjere objavljeno na internetsk</w:t>
      </w:r>
      <w:r w:rsidR="00996D36">
        <w:rPr>
          <w:rFonts w:ascii="Times New Roman" w:eastAsiaTheme="minorEastAsia" w:hAnsi="Times New Roman" w:cs="Times New Roman"/>
          <w:sz w:val="24"/>
          <w:szCs w:val="24"/>
          <w:lang w:eastAsia="hr-HR"/>
        </w:rPr>
        <w:t>oj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stranic</w:t>
      </w:r>
      <w:r w:rsidR="00996D36">
        <w:rPr>
          <w:rFonts w:ascii="Times New Roman" w:eastAsiaTheme="minorEastAsia" w:hAnsi="Times New Roman" w:cs="Times New Roman"/>
          <w:sz w:val="24"/>
          <w:szCs w:val="24"/>
          <w:lang w:eastAsia="hr-HR"/>
        </w:rPr>
        <w:t>i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Povjerenstva.</w:t>
      </w:r>
    </w:p>
    <w:p w14:paraId="7759213E" w14:textId="77777777" w:rsidR="006574B1" w:rsidRDefault="006574B1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81DA959" w14:textId="1842D47F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S obzirom da dužnosnik u zakonom propisanom roku nije podnio izvješće o imovinskom stanju povodom prestanka obnašanja dužnosti pomoćnika ministra poduzetništva i obrta, kao ni izvješće o imovinskom stanju povodom početka obnašanja dužnosti državnog tajnika u Ministarstvu gospodarstva, poduzetništva i obrta, Povjerenstvo je dužnosniku na temelju članka 10. stavka 1. ZSSI-a, dana 9. ožujka 2018.g. uputilo zaključak kojim ga poziva na ispunjenje navedene obveze. Ukoliko dužnosnik ne ispuni obvezu podnošenje izvješća o imovinskom stanju u daljnjem roku od 15 dana, Povjerenstvo će na temelju članka 10. stavka 3. ZSSI-a protiv dužnosnika Maria Antonića pokrenuti postupak zbog povrede odredbi iz članka 8. i 9. ZSSI-a.</w:t>
      </w:r>
    </w:p>
    <w:p w14:paraId="24F6B6E4" w14:textId="77777777" w:rsidR="00AC7D59" w:rsidRPr="00AC7D59" w:rsidRDefault="00AC7D59" w:rsidP="00AC7D5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7D31089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Sukladno odredbi članka 39. stavka 3. ZSSI-a, poziva se dužnosnik da u roku od 15 dana od dana primitka ove odluke dostavi Povjerenstvu 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>pisano očitovanje u odnosu na razloge pokretanja ovog postupka, kao i na ostale navode iz obrazloženja ove odluke</w:t>
      </w:r>
      <w:r w:rsidR="006574B1" w:rsidRPr="006574B1">
        <w:t xml:space="preserve"> </w:t>
      </w:r>
      <w:r w:rsidR="006574B1" w:rsidRPr="006574B1">
        <w:rPr>
          <w:rFonts w:ascii="Times New Roman" w:eastAsiaTheme="minorEastAsia" w:hAnsi="Times New Roman" w:cs="Times New Roman"/>
          <w:sz w:val="24"/>
          <w:szCs w:val="24"/>
          <w:lang w:eastAsia="hr-HR"/>
        </w:rPr>
        <w:t>te da Povjerenstvu dostavi svu relevantnu dokumentaciju  kojom raspolaže.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</w:p>
    <w:p w14:paraId="672E2B16" w14:textId="77777777" w:rsidR="00AC7D59" w:rsidRPr="00AC7D59" w:rsidRDefault="00AC7D59" w:rsidP="00AC7D5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92FAFE0" w14:textId="05051F6B" w:rsidR="00AC7D59" w:rsidRPr="00AC7D59" w:rsidRDefault="00AC7D59" w:rsidP="00996D36">
      <w:pPr>
        <w:spacing w:after="0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Slijedom navedenog, Povjerenstvo je donijelo odluku kao u izreci ovog akta.</w:t>
      </w:r>
    </w:p>
    <w:p w14:paraId="057AD229" w14:textId="77777777" w:rsidR="00AC7D59" w:rsidRPr="00AC7D59" w:rsidRDefault="00AC7D59" w:rsidP="00AC7D59">
      <w:pPr>
        <w:autoSpaceDE w:val="0"/>
        <w:autoSpaceDN w:val="0"/>
        <w:adjustRightInd w:val="0"/>
        <w:spacing w:after="0"/>
        <w:ind w:left="4248" w:firstLine="708"/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</w:pPr>
    </w:p>
    <w:p w14:paraId="53DD21B2" w14:textId="77777777" w:rsidR="00AC7D59" w:rsidRPr="00AC7D59" w:rsidRDefault="00AC7D59" w:rsidP="00AC7D59">
      <w:pPr>
        <w:autoSpaceDE w:val="0"/>
        <w:autoSpaceDN w:val="0"/>
        <w:adjustRightInd w:val="0"/>
        <w:spacing w:after="0"/>
        <w:ind w:left="4248" w:firstLine="708"/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  <w:t xml:space="preserve">PREDSJEDNICA POVJERENSTVA </w:t>
      </w:r>
    </w:p>
    <w:p w14:paraId="65628958" w14:textId="77777777" w:rsidR="00AC7D59" w:rsidRPr="00AC7D59" w:rsidRDefault="00AC7D59" w:rsidP="00AC7D59">
      <w:pPr>
        <w:spacing w:after="0"/>
        <w:ind w:left="4956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  <w:t xml:space="preserve">         Nataša Novaković, dipl.iur.</w:t>
      </w:r>
    </w:p>
    <w:p w14:paraId="386A04F0" w14:textId="77777777" w:rsidR="00AC7D59" w:rsidRPr="00AC7D59" w:rsidRDefault="00AC7D59" w:rsidP="00AC7D59">
      <w:pPr>
        <w:spacing w:after="0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</w:p>
    <w:p w14:paraId="564C30CB" w14:textId="77777777" w:rsidR="00AC7D59" w:rsidRPr="00AC7D59" w:rsidRDefault="00AC7D59" w:rsidP="00AC7D59">
      <w:pPr>
        <w:spacing w:after="0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</w:p>
    <w:p w14:paraId="43F8D222" w14:textId="77777777" w:rsidR="00AC7D59" w:rsidRPr="00AC7D59" w:rsidRDefault="00AC7D59" w:rsidP="00AC7D59">
      <w:pPr>
        <w:spacing w:after="0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>Dostaviti:</w:t>
      </w:r>
    </w:p>
    <w:p w14:paraId="3BA23BE4" w14:textId="77777777" w:rsidR="00AC7D59" w:rsidRPr="00AC7D59" w:rsidRDefault="00AC7D59" w:rsidP="00AC7D5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1. Dužnosnik Mario Antonić, elektronička dostava</w:t>
      </w:r>
    </w:p>
    <w:p w14:paraId="59E075FD" w14:textId="77777777" w:rsidR="00AC7D59" w:rsidRPr="00AC7D59" w:rsidRDefault="00AC7D59" w:rsidP="00AC7D59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2. Objava na internetskoj stranici Povjerenstva</w:t>
      </w:r>
    </w:p>
    <w:p w14:paraId="1A906FC0" w14:textId="3EB5DAD0" w:rsidR="00332D21" w:rsidRPr="00332D21" w:rsidRDefault="00AC7D59" w:rsidP="00996D3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>3. Pismohrana</w:t>
      </w:r>
      <w:r w:rsidRPr="00AC7D59">
        <w:rPr>
          <w:rFonts w:ascii="Times New Roman" w:eastAsiaTheme="minorEastAsia" w:hAnsi="Times New Roman" w:cs="Times New Roman"/>
          <w:sz w:val="24"/>
          <w:szCs w:val="24"/>
          <w:lang w:eastAsia="hr-HR"/>
        </w:rPr>
        <w:tab/>
      </w:r>
      <w:r w:rsidR="00332D21" w:rsidRPr="00332D2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</w:t>
      </w:r>
    </w:p>
    <w:sectPr w:rsidR="00332D21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40A64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206F7506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43FEB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A4D604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2C50898" w14:textId="77777777" w:rsidR="005B5818" w:rsidRPr="005B5818" w:rsidRDefault="00CD227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BE76A1C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DCD9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40D3C4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7BA50FF0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17495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63C23E7C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F769EBD" w14:textId="2894C8E9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2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B4B86A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767E2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9C27F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C772DAC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231FE76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709C27F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C772DAC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231FE76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9FDB5BC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531BA2D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4FC011C2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16762F46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4F004434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E75E4"/>
    <w:rsid w:val="00101F03"/>
    <w:rsid w:val="00112E23"/>
    <w:rsid w:val="0012224D"/>
    <w:rsid w:val="0023102B"/>
    <w:rsid w:val="0023718E"/>
    <w:rsid w:val="002541BE"/>
    <w:rsid w:val="002940DD"/>
    <w:rsid w:val="00296618"/>
    <w:rsid w:val="002C2815"/>
    <w:rsid w:val="002C4098"/>
    <w:rsid w:val="002F313C"/>
    <w:rsid w:val="00332D21"/>
    <w:rsid w:val="0033627A"/>
    <w:rsid w:val="003416CC"/>
    <w:rsid w:val="003B6FFC"/>
    <w:rsid w:val="003C019C"/>
    <w:rsid w:val="003C4B46"/>
    <w:rsid w:val="00406E92"/>
    <w:rsid w:val="00411522"/>
    <w:rsid w:val="004B12AF"/>
    <w:rsid w:val="00512887"/>
    <w:rsid w:val="005B5818"/>
    <w:rsid w:val="00647B1E"/>
    <w:rsid w:val="006574B1"/>
    <w:rsid w:val="00693FD7"/>
    <w:rsid w:val="006E4FD8"/>
    <w:rsid w:val="0071684E"/>
    <w:rsid w:val="00747047"/>
    <w:rsid w:val="00793EC7"/>
    <w:rsid w:val="00797BE0"/>
    <w:rsid w:val="00824B78"/>
    <w:rsid w:val="008E4642"/>
    <w:rsid w:val="009062CF"/>
    <w:rsid w:val="00913B0E"/>
    <w:rsid w:val="00922511"/>
    <w:rsid w:val="00945142"/>
    <w:rsid w:val="00965145"/>
    <w:rsid w:val="00996D36"/>
    <w:rsid w:val="009B0DB7"/>
    <w:rsid w:val="009E7D1F"/>
    <w:rsid w:val="00A41D57"/>
    <w:rsid w:val="00AA3F5D"/>
    <w:rsid w:val="00AC7D59"/>
    <w:rsid w:val="00AE4562"/>
    <w:rsid w:val="00AF442D"/>
    <w:rsid w:val="00BC4B84"/>
    <w:rsid w:val="00BF5F4E"/>
    <w:rsid w:val="00C24596"/>
    <w:rsid w:val="00C26394"/>
    <w:rsid w:val="00CA28B6"/>
    <w:rsid w:val="00CD2275"/>
    <w:rsid w:val="00CF0867"/>
    <w:rsid w:val="00D02DD3"/>
    <w:rsid w:val="00D11BA5"/>
    <w:rsid w:val="00D1289E"/>
    <w:rsid w:val="00D66549"/>
    <w:rsid w:val="00E15A45"/>
    <w:rsid w:val="00E3580A"/>
    <w:rsid w:val="00E46AFE"/>
    <w:rsid w:val="00E80099"/>
    <w:rsid w:val="00EC744A"/>
    <w:rsid w:val="00F334C6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71A3F7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1F2E1F-C29E-46AC-AEB2-1423C91A89CB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74cc783-6bcf-4484-a83b-f41c98e876fc"/>
  </ds:schemaRefs>
</ds:datastoreItem>
</file>

<file path=customXml/itemProps2.xml><?xml version="1.0" encoding="utf-8"?>
<ds:datastoreItem xmlns:ds="http://schemas.openxmlformats.org/officeDocument/2006/customXml" ds:itemID="{E2FF2D58-3C59-43C7-82EE-5B0015AA7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B88E0-FD7E-4E5E-B9F2-E21C1BB23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1577</Words>
  <Characters>8993</Characters>
  <Application>Microsoft Office Word</Application>
  <DocSecurity>0</DocSecurity>
  <Lines>74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2018-03-23T11:50:00Z</cp:lastPrinted>
  <dcterms:created xsi:type="dcterms:W3CDTF">2018-03-26T08:26:00Z</dcterms:created>
  <dcterms:modified xsi:type="dcterms:W3CDTF">2018-03-26T08:26:00Z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