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56A71" w14:textId="77777777" w:rsidR="0065308E" w:rsidRDefault="000903FD" w:rsidP="00CC3F75">
      <w:pPr>
        <w:autoSpaceDE w:val="0"/>
        <w:autoSpaceDN w:val="0"/>
        <w:adjustRightInd w:val="0"/>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Zagreb,  </w:t>
      </w:r>
      <w:r w:rsidR="00232778">
        <w:rPr>
          <w:rFonts w:ascii="Times New Roman" w:eastAsia="Calibri" w:hAnsi="Times New Roman" w:cs="Times New Roman"/>
          <w:sz w:val="24"/>
          <w:szCs w:val="24"/>
        </w:rPr>
        <w:t>10</w:t>
      </w:r>
      <w:r w:rsidR="009F114F">
        <w:rPr>
          <w:rFonts w:ascii="Times New Roman" w:eastAsia="Calibri" w:hAnsi="Times New Roman" w:cs="Times New Roman"/>
          <w:sz w:val="24"/>
          <w:szCs w:val="24"/>
        </w:rPr>
        <w:t>.</w:t>
      </w:r>
      <w:r w:rsidR="00CC3F75">
        <w:rPr>
          <w:rFonts w:ascii="Times New Roman" w:eastAsia="Calibri" w:hAnsi="Times New Roman" w:cs="Times New Roman"/>
          <w:sz w:val="24"/>
          <w:szCs w:val="24"/>
        </w:rPr>
        <w:t xml:space="preserve"> </w:t>
      </w:r>
      <w:r w:rsidR="00232778">
        <w:rPr>
          <w:rFonts w:ascii="Times New Roman" w:eastAsia="Calibri" w:hAnsi="Times New Roman" w:cs="Times New Roman"/>
          <w:sz w:val="24"/>
          <w:szCs w:val="24"/>
        </w:rPr>
        <w:t>ožujka 2016</w:t>
      </w:r>
      <w:r w:rsidR="00CC3F75" w:rsidRPr="000F76C3">
        <w:rPr>
          <w:rFonts w:ascii="Times New Roman" w:eastAsia="Calibri" w:hAnsi="Times New Roman" w:cs="Times New Roman"/>
          <w:sz w:val="24"/>
          <w:szCs w:val="24"/>
        </w:rPr>
        <w:t>.</w:t>
      </w:r>
      <w:r w:rsidR="00CC3F75">
        <w:rPr>
          <w:rFonts w:ascii="Times New Roman" w:eastAsia="Calibri" w:hAnsi="Times New Roman" w:cs="Times New Roman"/>
          <w:sz w:val="24"/>
          <w:szCs w:val="24"/>
        </w:rPr>
        <w:t>g.</w:t>
      </w:r>
      <w:r w:rsidR="00CC3F75">
        <w:rPr>
          <w:rFonts w:ascii="Times New Roman" w:eastAsia="Calibri" w:hAnsi="Times New Roman" w:cs="Times New Roman"/>
          <w:sz w:val="24"/>
          <w:szCs w:val="24"/>
        </w:rPr>
        <w:tab/>
      </w:r>
      <w:r w:rsidR="00F422FC">
        <w:rPr>
          <w:rFonts w:ascii="Times New Roman" w:eastAsia="Calibri" w:hAnsi="Times New Roman" w:cs="Times New Roman"/>
          <w:sz w:val="24"/>
          <w:szCs w:val="24"/>
        </w:rPr>
        <w:tab/>
      </w:r>
      <w:r w:rsidR="00F422FC">
        <w:rPr>
          <w:rFonts w:ascii="Times New Roman" w:eastAsia="Calibri" w:hAnsi="Times New Roman" w:cs="Times New Roman"/>
          <w:sz w:val="24"/>
          <w:szCs w:val="24"/>
        </w:rPr>
        <w:tab/>
      </w:r>
      <w:r w:rsidR="00F422FC">
        <w:rPr>
          <w:rFonts w:ascii="Times New Roman" w:eastAsia="Calibri" w:hAnsi="Times New Roman" w:cs="Times New Roman"/>
          <w:sz w:val="24"/>
          <w:szCs w:val="24"/>
        </w:rPr>
        <w:tab/>
      </w:r>
      <w:r w:rsidR="00F422FC">
        <w:rPr>
          <w:rFonts w:ascii="Times New Roman" w:eastAsia="Calibri" w:hAnsi="Times New Roman" w:cs="Times New Roman"/>
          <w:sz w:val="24"/>
          <w:szCs w:val="24"/>
        </w:rPr>
        <w:tab/>
      </w:r>
    </w:p>
    <w:p w14:paraId="3DBFC347" w14:textId="23B15528" w:rsidR="00CC3F75" w:rsidRPr="00F422FC" w:rsidRDefault="00CC3F75" w:rsidP="00CC3F75">
      <w:pPr>
        <w:autoSpaceDE w:val="0"/>
        <w:autoSpaceDN w:val="0"/>
        <w:adjustRightInd w:val="0"/>
        <w:spacing w:after="0"/>
        <w:jc w:val="both"/>
        <w:rPr>
          <w:rFonts w:ascii="Times New Roman" w:eastAsia="Calibri" w:hAnsi="Times New Roman" w:cs="Times New Roman"/>
          <w:i/>
          <w:sz w:val="24"/>
          <w:szCs w:val="24"/>
        </w:rPr>
      </w:pPr>
      <w:bookmarkStart w:id="0" w:name="_GoBack"/>
      <w:bookmarkEnd w:id="0"/>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AA7053">
        <w:rPr>
          <w:rFonts w:ascii="Times New Roman" w:eastAsia="Calibri" w:hAnsi="Times New Roman" w:cs="Times New Roman"/>
          <w:sz w:val="24"/>
          <w:szCs w:val="24"/>
        </w:rPr>
        <w:t xml:space="preserve">        </w:t>
      </w:r>
    </w:p>
    <w:p w14:paraId="3DBFC348" w14:textId="28C04BDE" w:rsidR="00CC3F75" w:rsidRDefault="00CC3F75" w:rsidP="000C0E2D">
      <w:pPr>
        <w:autoSpaceDE w:val="0"/>
        <w:autoSpaceDN w:val="0"/>
        <w:adjustRightInd w:val="0"/>
        <w:spacing w:after="0" w:line="240" w:lineRule="auto"/>
        <w:jc w:val="both"/>
        <w:rPr>
          <w:rFonts w:ascii="Times New Roman" w:eastAsia="Calibri" w:hAnsi="Times New Roman" w:cs="Times New Roman"/>
          <w:sz w:val="24"/>
          <w:szCs w:val="24"/>
        </w:rPr>
      </w:pPr>
      <w:r w:rsidRPr="000F76C3">
        <w:rPr>
          <w:rFonts w:ascii="Times New Roman" w:eastAsia="Calibri" w:hAnsi="Times New Roman" w:cs="Times New Roman"/>
          <w:b/>
          <w:sz w:val="24"/>
          <w:szCs w:val="24"/>
        </w:rPr>
        <w:t>Povjerenstvo za odlučivanje o sukobu interesa</w:t>
      </w:r>
      <w:r w:rsidRPr="000F76C3">
        <w:rPr>
          <w:rFonts w:ascii="Times New Roman" w:eastAsia="Calibri" w:hAnsi="Times New Roman" w:cs="Times New Roman"/>
          <w:sz w:val="24"/>
          <w:szCs w:val="24"/>
        </w:rPr>
        <w:t xml:space="preserve"> (u</w:t>
      </w:r>
      <w:r w:rsidR="00DD06A0">
        <w:rPr>
          <w:rFonts w:ascii="Times New Roman" w:eastAsia="Calibri" w:hAnsi="Times New Roman" w:cs="Times New Roman"/>
          <w:sz w:val="24"/>
          <w:szCs w:val="24"/>
        </w:rPr>
        <w:t xml:space="preserve"> daljnjem tekstu: Povjerenstvo)</w:t>
      </w:r>
      <w:r w:rsidRPr="000F76C3">
        <w:rPr>
          <w:rFonts w:ascii="Times New Roman" w:eastAsia="Calibri" w:hAnsi="Times New Roman" w:cs="Times New Roman"/>
          <w:sz w:val="24"/>
          <w:szCs w:val="24"/>
        </w:rPr>
        <w:t xml:space="preserve"> na temelju članka 30. stavka 1. podstavka 2. Zakona o sprječavanju sukoba interesa („Narodne novine“ broj 26/11., 12/12., 126/12.</w:t>
      </w:r>
      <w:r>
        <w:rPr>
          <w:rFonts w:ascii="Times New Roman" w:eastAsia="Calibri" w:hAnsi="Times New Roman" w:cs="Times New Roman"/>
          <w:sz w:val="24"/>
          <w:szCs w:val="24"/>
        </w:rPr>
        <w:t>,</w:t>
      </w:r>
      <w:r w:rsidRPr="000F76C3">
        <w:rPr>
          <w:rFonts w:ascii="Times New Roman" w:eastAsia="Calibri" w:hAnsi="Times New Roman" w:cs="Times New Roman"/>
          <w:sz w:val="24"/>
          <w:szCs w:val="24"/>
        </w:rPr>
        <w:t xml:space="preserve"> 48/13. </w:t>
      </w:r>
      <w:r>
        <w:rPr>
          <w:rFonts w:ascii="Times New Roman" w:eastAsia="Calibri" w:hAnsi="Times New Roman" w:cs="Times New Roman"/>
          <w:sz w:val="24"/>
          <w:szCs w:val="24"/>
        </w:rPr>
        <w:t>i 57/15.</w:t>
      </w:r>
      <w:r w:rsidRPr="000F76C3">
        <w:rPr>
          <w:rFonts w:ascii="Times New Roman" w:eastAsia="Calibri" w:hAnsi="Times New Roman" w:cs="Times New Roman"/>
          <w:sz w:val="24"/>
          <w:szCs w:val="24"/>
        </w:rPr>
        <w:t>, u daljnjem tekstu: ZSSI</w:t>
      </w:r>
      <w:r w:rsidR="006D2557">
        <w:rPr>
          <w:rFonts w:ascii="Times New Roman" w:eastAsia="Calibri" w:hAnsi="Times New Roman" w:cs="Times New Roman"/>
          <w:sz w:val="24"/>
          <w:szCs w:val="24"/>
        </w:rPr>
        <w:t>),</w:t>
      </w:r>
      <w:r w:rsidRPr="000F76C3">
        <w:rPr>
          <w:rFonts w:ascii="Times New Roman" w:eastAsia="Calibri" w:hAnsi="Times New Roman" w:cs="Times New Roman"/>
          <w:sz w:val="24"/>
          <w:szCs w:val="24"/>
        </w:rPr>
        <w:t xml:space="preserve"> </w:t>
      </w:r>
      <w:r w:rsidRPr="000F76C3">
        <w:rPr>
          <w:rFonts w:ascii="Times New Roman" w:eastAsia="Calibri" w:hAnsi="Times New Roman" w:cs="Times New Roman"/>
          <w:b/>
          <w:bCs/>
          <w:sz w:val="24"/>
          <w:szCs w:val="24"/>
        </w:rPr>
        <w:t>na zahtjev dužnosni</w:t>
      </w:r>
      <w:r w:rsidR="009F114F">
        <w:rPr>
          <w:rFonts w:ascii="Times New Roman" w:eastAsia="Calibri" w:hAnsi="Times New Roman" w:cs="Times New Roman"/>
          <w:b/>
          <w:bCs/>
          <w:sz w:val="24"/>
          <w:szCs w:val="24"/>
        </w:rPr>
        <w:t xml:space="preserve">ka </w:t>
      </w:r>
      <w:r w:rsidR="00A35D6D">
        <w:rPr>
          <w:rFonts w:ascii="Times New Roman" w:eastAsia="Calibri" w:hAnsi="Times New Roman" w:cs="Times New Roman"/>
          <w:b/>
          <w:bCs/>
          <w:sz w:val="24"/>
          <w:szCs w:val="24"/>
        </w:rPr>
        <w:t>Igor</w:t>
      </w:r>
      <w:r w:rsidR="0054223B">
        <w:rPr>
          <w:rFonts w:ascii="Times New Roman" w:eastAsia="Calibri" w:hAnsi="Times New Roman" w:cs="Times New Roman"/>
          <w:b/>
          <w:bCs/>
          <w:sz w:val="24"/>
          <w:szCs w:val="24"/>
        </w:rPr>
        <w:t>a</w:t>
      </w:r>
      <w:r w:rsidR="00A35D6D">
        <w:rPr>
          <w:rFonts w:ascii="Times New Roman" w:eastAsia="Calibri" w:hAnsi="Times New Roman" w:cs="Times New Roman"/>
          <w:b/>
          <w:bCs/>
          <w:sz w:val="24"/>
          <w:szCs w:val="24"/>
        </w:rPr>
        <w:t xml:space="preserve"> Cigul</w:t>
      </w:r>
      <w:r w:rsidR="0054223B">
        <w:rPr>
          <w:rFonts w:ascii="Times New Roman" w:eastAsia="Calibri" w:hAnsi="Times New Roman" w:cs="Times New Roman"/>
          <w:b/>
          <w:bCs/>
          <w:sz w:val="24"/>
          <w:szCs w:val="24"/>
        </w:rPr>
        <w:t>e</w:t>
      </w:r>
      <w:r w:rsidR="009F114F" w:rsidRPr="009F114F">
        <w:rPr>
          <w:rFonts w:ascii="Times New Roman" w:eastAsia="Calibri" w:hAnsi="Times New Roman" w:cs="Times New Roman"/>
          <w:b/>
          <w:bCs/>
          <w:sz w:val="24"/>
          <w:szCs w:val="24"/>
        </w:rPr>
        <w:t xml:space="preserve">, </w:t>
      </w:r>
      <w:r w:rsidR="00232778">
        <w:rPr>
          <w:rFonts w:ascii="Times New Roman" w:eastAsia="Calibri" w:hAnsi="Times New Roman" w:cs="Times New Roman"/>
          <w:b/>
          <w:bCs/>
          <w:sz w:val="24"/>
          <w:szCs w:val="24"/>
        </w:rPr>
        <w:t xml:space="preserve">pomoćnika ministra </w:t>
      </w:r>
      <w:r w:rsidR="007B4850">
        <w:rPr>
          <w:rFonts w:ascii="Times New Roman" w:eastAsia="Calibri" w:hAnsi="Times New Roman" w:cs="Times New Roman"/>
          <w:b/>
          <w:bCs/>
          <w:sz w:val="24"/>
          <w:szCs w:val="24"/>
        </w:rPr>
        <w:t>pomorstva,</w:t>
      </w:r>
      <w:r w:rsidR="00A35D6D">
        <w:rPr>
          <w:rFonts w:ascii="Times New Roman" w:eastAsia="Calibri" w:hAnsi="Times New Roman" w:cs="Times New Roman"/>
          <w:b/>
          <w:bCs/>
          <w:sz w:val="24"/>
          <w:szCs w:val="24"/>
        </w:rPr>
        <w:t xml:space="preserve"> prometa i infrastrukture</w:t>
      </w:r>
      <w:r w:rsidR="0088158B">
        <w:rPr>
          <w:rFonts w:ascii="Times New Roman" w:eastAsia="Calibri" w:hAnsi="Times New Roman" w:cs="Times New Roman"/>
          <w:b/>
          <w:bCs/>
          <w:sz w:val="24"/>
          <w:szCs w:val="24"/>
        </w:rPr>
        <w:t xml:space="preserve"> do 18. s</w:t>
      </w:r>
      <w:r w:rsidR="007B4850">
        <w:rPr>
          <w:rFonts w:ascii="Times New Roman" w:eastAsia="Calibri" w:hAnsi="Times New Roman" w:cs="Times New Roman"/>
          <w:b/>
          <w:bCs/>
          <w:sz w:val="24"/>
          <w:szCs w:val="24"/>
        </w:rPr>
        <w:t>iječnja 2016.g.</w:t>
      </w:r>
      <w:r>
        <w:rPr>
          <w:rFonts w:ascii="Times New Roman" w:eastAsia="Calibri" w:hAnsi="Times New Roman" w:cs="Times New Roman"/>
          <w:b/>
          <w:sz w:val="24"/>
          <w:szCs w:val="24"/>
        </w:rPr>
        <w:t>,</w:t>
      </w:r>
      <w:r w:rsidRPr="000F76C3">
        <w:rPr>
          <w:rFonts w:ascii="Times New Roman" w:eastAsia="Calibri" w:hAnsi="Times New Roman" w:cs="Times New Roman"/>
          <w:b/>
          <w:bCs/>
          <w:sz w:val="24"/>
          <w:szCs w:val="24"/>
        </w:rPr>
        <w:t xml:space="preserve"> za davanjem mišljenja Povjerenstva</w:t>
      </w:r>
      <w:r w:rsidRPr="00CC3F75">
        <w:rPr>
          <w:rFonts w:ascii="Times New Roman" w:eastAsia="Calibri" w:hAnsi="Times New Roman" w:cs="Times New Roman"/>
          <w:bCs/>
          <w:sz w:val="24"/>
          <w:szCs w:val="24"/>
        </w:rPr>
        <w:t>,</w:t>
      </w:r>
      <w:r w:rsidRPr="000F76C3">
        <w:rPr>
          <w:rFonts w:ascii="Times New Roman" w:eastAsia="Calibri" w:hAnsi="Times New Roman" w:cs="Times New Roman"/>
          <w:b/>
          <w:bCs/>
          <w:sz w:val="24"/>
          <w:szCs w:val="24"/>
        </w:rPr>
        <w:t xml:space="preserve"> </w:t>
      </w:r>
      <w:r w:rsidR="00887629">
        <w:rPr>
          <w:rFonts w:ascii="Times New Roman" w:eastAsia="Calibri" w:hAnsi="Times New Roman" w:cs="Times New Roman"/>
          <w:sz w:val="24"/>
          <w:szCs w:val="24"/>
        </w:rPr>
        <w:t>n</w:t>
      </w:r>
      <w:r w:rsidR="000903FD">
        <w:rPr>
          <w:rFonts w:ascii="Times New Roman" w:eastAsia="Calibri" w:hAnsi="Times New Roman" w:cs="Times New Roman"/>
          <w:sz w:val="24"/>
          <w:szCs w:val="24"/>
        </w:rPr>
        <w:t>a 1</w:t>
      </w:r>
      <w:r w:rsidR="00232778">
        <w:rPr>
          <w:rFonts w:ascii="Times New Roman" w:eastAsia="Calibri" w:hAnsi="Times New Roman" w:cs="Times New Roman"/>
          <w:sz w:val="24"/>
          <w:szCs w:val="24"/>
        </w:rPr>
        <w:t>31</w:t>
      </w:r>
      <w:r w:rsidR="000903FD">
        <w:rPr>
          <w:rFonts w:ascii="Times New Roman" w:eastAsia="Calibri" w:hAnsi="Times New Roman" w:cs="Times New Roman"/>
          <w:sz w:val="24"/>
          <w:szCs w:val="24"/>
        </w:rPr>
        <w:t xml:space="preserve">. sjednici, održanoj dana </w:t>
      </w:r>
      <w:r w:rsidR="00232778">
        <w:rPr>
          <w:rFonts w:ascii="Times New Roman" w:eastAsia="Calibri" w:hAnsi="Times New Roman" w:cs="Times New Roman"/>
          <w:sz w:val="24"/>
          <w:szCs w:val="24"/>
        </w:rPr>
        <w:t>10</w:t>
      </w:r>
      <w:r>
        <w:rPr>
          <w:rFonts w:ascii="Times New Roman" w:eastAsia="Calibri" w:hAnsi="Times New Roman" w:cs="Times New Roman"/>
          <w:sz w:val="24"/>
          <w:szCs w:val="24"/>
        </w:rPr>
        <w:t xml:space="preserve">. </w:t>
      </w:r>
      <w:r w:rsidR="00232778">
        <w:rPr>
          <w:rFonts w:ascii="Times New Roman" w:eastAsia="Calibri" w:hAnsi="Times New Roman" w:cs="Times New Roman"/>
          <w:sz w:val="24"/>
          <w:szCs w:val="24"/>
        </w:rPr>
        <w:t>ožujka 2016</w:t>
      </w:r>
      <w:r w:rsidRPr="000F76C3">
        <w:rPr>
          <w:rFonts w:ascii="Times New Roman" w:eastAsia="Calibri" w:hAnsi="Times New Roman" w:cs="Times New Roman"/>
          <w:sz w:val="24"/>
          <w:szCs w:val="24"/>
        </w:rPr>
        <w:t xml:space="preserve">.g., daje sljedeće: </w:t>
      </w:r>
    </w:p>
    <w:p w14:paraId="3DBFC349" w14:textId="77777777" w:rsidR="00DD06A0" w:rsidRDefault="00DD06A0" w:rsidP="000C0E2D">
      <w:pPr>
        <w:autoSpaceDE w:val="0"/>
        <w:autoSpaceDN w:val="0"/>
        <w:adjustRightInd w:val="0"/>
        <w:spacing w:after="0" w:line="240" w:lineRule="auto"/>
        <w:jc w:val="both"/>
        <w:rPr>
          <w:rFonts w:ascii="Times New Roman" w:eastAsia="Calibri" w:hAnsi="Times New Roman" w:cs="Times New Roman"/>
          <w:sz w:val="24"/>
          <w:szCs w:val="24"/>
        </w:rPr>
      </w:pPr>
    </w:p>
    <w:p w14:paraId="3DBFC34A" w14:textId="77777777" w:rsidR="00F77FEA" w:rsidRDefault="00CC3F75" w:rsidP="000C0E2D">
      <w:pPr>
        <w:autoSpaceDE w:val="0"/>
        <w:autoSpaceDN w:val="0"/>
        <w:adjustRightInd w:val="0"/>
        <w:spacing w:after="0" w:line="240" w:lineRule="auto"/>
        <w:jc w:val="center"/>
        <w:rPr>
          <w:rFonts w:ascii="Times New Roman" w:eastAsia="Calibri" w:hAnsi="Times New Roman" w:cs="Times New Roman"/>
          <w:b/>
          <w:bCs/>
          <w:sz w:val="24"/>
          <w:szCs w:val="24"/>
        </w:rPr>
      </w:pPr>
      <w:r w:rsidRPr="000F76C3">
        <w:rPr>
          <w:rFonts w:ascii="Times New Roman" w:eastAsia="Calibri" w:hAnsi="Times New Roman" w:cs="Times New Roman"/>
          <w:b/>
          <w:bCs/>
          <w:sz w:val="24"/>
          <w:szCs w:val="24"/>
        </w:rPr>
        <w:t>MIŠLJENJE</w:t>
      </w:r>
    </w:p>
    <w:p w14:paraId="3DBFC34B" w14:textId="77777777" w:rsidR="00F77FEA" w:rsidRDefault="00F77FEA" w:rsidP="000C0E2D">
      <w:pPr>
        <w:autoSpaceDE w:val="0"/>
        <w:autoSpaceDN w:val="0"/>
        <w:adjustRightInd w:val="0"/>
        <w:spacing w:after="0" w:line="240" w:lineRule="auto"/>
        <w:jc w:val="center"/>
        <w:rPr>
          <w:rFonts w:ascii="Times New Roman" w:eastAsia="Calibri" w:hAnsi="Times New Roman" w:cs="Times New Roman"/>
          <w:b/>
          <w:bCs/>
          <w:sz w:val="24"/>
          <w:szCs w:val="24"/>
        </w:rPr>
      </w:pPr>
    </w:p>
    <w:p w14:paraId="3DBFC34C" w14:textId="71331BE5" w:rsidR="00CC3F75" w:rsidRPr="006131F0" w:rsidRDefault="00F77FEA" w:rsidP="000C0E2D">
      <w:pPr>
        <w:autoSpaceDE w:val="0"/>
        <w:autoSpaceDN w:val="0"/>
        <w:adjustRightInd w:val="0"/>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b/>
      </w:r>
      <w:r w:rsidR="00A35D6D">
        <w:rPr>
          <w:rFonts w:ascii="Times New Roman" w:eastAsia="Calibri" w:hAnsi="Times New Roman" w:cs="Times New Roman"/>
          <w:b/>
          <w:bCs/>
          <w:sz w:val="24"/>
          <w:szCs w:val="24"/>
        </w:rPr>
        <w:t>Na temelju članka 14. stav</w:t>
      </w:r>
      <w:r>
        <w:rPr>
          <w:rFonts w:ascii="Times New Roman" w:eastAsia="Calibri" w:hAnsi="Times New Roman" w:cs="Times New Roman"/>
          <w:b/>
          <w:bCs/>
          <w:sz w:val="24"/>
          <w:szCs w:val="24"/>
        </w:rPr>
        <w:t>ka 2. ZSSI-a</w:t>
      </w:r>
      <w:r w:rsidR="0088158B">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w:t>
      </w:r>
      <w:r w:rsidR="00A35D6D">
        <w:rPr>
          <w:rFonts w:ascii="Times New Roman" w:eastAsia="Calibri" w:hAnsi="Times New Roman" w:cs="Times New Roman"/>
          <w:b/>
          <w:bCs/>
          <w:sz w:val="24"/>
          <w:szCs w:val="24"/>
        </w:rPr>
        <w:t xml:space="preserve">u vezi s člankom 20. stavkom 3. ZSSI-a </w:t>
      </w:r>
      <w:r>
        <w:rPr>
          <w:rFonts w:ascii="Times New Roman" w:eastAsia="Calibri" w:hAnsi="Times New Roman" w:cs="Times New Roman"/>
          <w:b/>
          <w:bCs/>
          <w:sz w:val="24"/>
          <w:szCs w:val="24"/>
        </w:rPr>
        <w:t>dužnosnik</w:t>
      </w:r>
      <w:r w:rsidR="003E4D24" w:rsidRPr="003E4D24">
        <w:rPr>
          <w:rFonts w:ascii="Times New Roman" w:eastAsia="Calibri" w:hAnsi="Times New Roman" w:cs="Times New Roman"/>
          <w:b/>
          <w:bCs/>
          <w:sz w:val="24"/>
          <w:szCs w:val="24"/>
        </w:rPr>
        <w:t xml:space="preserve"> </w:t>
      </w:r>
      <w:r w:rsidR="00A35D6D">
        <w:rPr>
          <w:rFonts w:ascii="Times New Roman" w:eastAsia="Calibri" w:hAnsi="Times New Roman" w:cs="Times New Roman"/>
          <w:b/>
          <w:bCs/>
          <w:sz w:val="24"/>
          <w:szCs w:val="24"/>
        </w:rPr>
        <w:t>Igor Cigula</w:t>
      </w:r>
      <w:r w:rsidR="003E4D24" w:rsidRPr="003E4D24">
        <w:rPr>
          <w:rFonts w:ascii="Times New Roman" w:eastAsia="Calibri" w:hAnsi="Times New Roman" w:cs="Times New Roman"/>
          <w:b/>
          <w:bCs/>
          <w:sz w:val="24"/>
          <w:szCs w:val="24"/>
        </w:rPr>
        <w:t>,</w:t>
      </w:r>
      <w:r w:rsidR="003E4D24">
        <w:rPr>
          <w:rFonts w:ascii="Times New Roman" w:eastAsia="Calibri" w:hAnsi="Times New Roman" w:cs="Times New Roman"/>
          <w:b/>
          <w:bCs/>
          <w:sz w:val="24"/>
          <w:szCs w:val="24"/>
        </w:rPr>
        <w:t xml:space="preserve"> </w:t>
      </w:r>
      <w:r w:rsidR="000C0E2D">
        <w:rPr>
          <w:rFonts w:ascii="Times New Roman" w:eastAsia="Calibri" w:hAnsi="Times New Roman" w:cs="Times New Roman"/>
          <w:b/>
          <w:bCs/>
          <w:sz w:val="24"/>
          <w:szCs w:val="24"/>
        </w:rPr>
        <w:t>nema pravo na naknadu za članstvo u Upravnom vijeću Lučke uprave Split</w:t>
      </w:r>
      <w:r w:rsidR="00A35D6D">
        <w:rPr>
          <w:rFonts w:ascii="Times New Roman" w:eastAsia="Calibri" w:hAnsi="Times New Roman" w:cs="Times New Roman"/>
          <w:b/>
          <w:bCs/>
          <w:sz w:val="24"/>
          <w:szCs w:val="24"/>
        </w:rPr>
        <w:t xml:space="preserve"> </w:t>
      </w:r>
      <w:r w:rsidR="00821A40">
        <w:rPr>
          <w:rFonts w:ascii="Times New Roman" w:eastAsia="Calibri" w:hAnsi="Times New Roman" w:cs="Times New Roman"/>
          <w:b/>
          <w:bCs/>
          <w:sz w:val="24"/>
          <w:szCs w:val="24"/>
        </w:rPr>
        <w:t>u r</w:t>
      </w:r>
      <w:r w:rsidR="000C0E2D">
        <w:rPr>
          <w:rFonts w:ascii="Times New Roman" w:eastAsia="Calibri" w:hAnsi="Times New Roman" w:cs="Times New Roman"/>
          <w:b/>
          <w:bCs/>
          <w:sz w:val="24"/>
          <w:szCs w:val="24"/>
        </w:rPr>
        <w:t>a</w:t>
      </w:r>
      <w:r w:rsidR="00821A40">
        <w:rPr>
          <w:rFonts w:ascii="Times New Roman" w:eastAsia="Calibri" w:hAnsi="Times New Roman" w:cs="Times New Roman"/>
          <w:b/>
          <w:bCs/>
          <w:sz w:val="24"/>
          <w:szCs w:val="24"/>
        </w:rPr>
        <w:t xml:space="preserve">zdoblju </w:t>
      </w:r>
      <w:r w:rsidR="000C0E2D" w:rsidRPr="000C0E2D">
        <w:rPr>
          <w:rFonts w:ascii="Times New Roman" w:eastAsia="Calibri" w:hAnsi="Times New Roman" w:cs="Times New Roman"/>
          <w:b/>
          <w:bCs/>
          <w:sz w:val="24"/>
          <w:szCs w:val="24"/>
        </w:rPr>
        <w:t>od razrješenja s dužnosti pomoćnika ministra pomorstva, prometa i infrastrukture pa do prestanka članstva u Upravnom vijeću Lučke uprave Split.</w:t>
      </w:r>
    </w:p>
    <w:p w14:paraId="3DBFC34E" w14:textId="77777777" w:rsidR="00CC3F75" w:rsidRPr="000F76C3" w:rsidRDefault="00CC3F75" w:rsidP="00CC3F75">
      <w:pPr>
        <w:autoSpaceDE w:val="0"/>
        <w:autoSpaceDN w:val="0"/>
        <w:adjustRightInd w:val="0"/>
        <w:spacing w:after="0"/>
        <w:jc w:val="center"/>
        <w:rPr>
          <w:rFonts w:ascii="Times New Roman" w:eastAsia="Calibri" w:hAnsi="Times New Roman" w:cs="Times New Roman"/>
          <w:sz w:val="24"/>
          <w:szCs w:val="24"/>
        </w:rPr>
      </w:pPr>
      <w:r w:rsidRPr="000F76C3">
        <w:rPr>
          <w:rFonts w:ascii="Times New Roman" w:eastAsia="Calibri" w:hAnsi="Times New Roman" w:cs="Times New Roman"/>
          <w:sz w:val="24"/>
          <w:szCs w:val="24"/>
        </w:rPr>
        <w:t>Obrazloženje</w:t>
      </w:r>
    </w:p>
    <w:p w14:paraId="3DBFC34F" w14:textId="77777777" w:rsidR="00823274" w:rsidRDefault="00CC3F75" w:rsidP="00CC3F75">
      <w:pPr>
        <w:autoSpaceDE w:val="0"/>
        <w:autoSpaceDN w:val="0"/>
        <w:adjustRightInd w:val="0"/>
        <w:spacing w:before="240" w:after="0"/>
        <w:ind w:firstLine="709"/>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 xml:space="preserve">Zahtjev za davanjem </w:t>
      </w:r>
      <w:r w:rsidR="000903FD">
        <w:rPr>
          <w:rFonts w:ascii="Times New Roman" w:eastAsia="Calibri" w:hAnsi="Times New Roman" w:cs="Times New Roman"/>
          <w:sz w:val="24"/>
          <w:szCs w:val="24"/>
        </w:rPr>
        <w:t>mišljenja Povjerenstva podnio je dužnosnik</w:t>
      </w:r>
      <w:r>
        <w:rPr>
          <w:rFonts w:ascii="Times New Roman" w:eastAsia="Calibri" w:hAnsi="Times New Roman" w:cs="Times New Roman"/>
          <w:sz w:val="24"/>
          <w:szCs w:val="24"/>
        </w:rPr>
        <w:t xml:space="preserve"> </w:t>
      </w:r>
      <w:r w:rsidR="00A35D6D">
        <w:rPr>
          <w:rFonts w:ascii="Times New Roman" w:eastAsia="Calibri" w:hAnsi="Times New Roman" w:cs="Times New Roman"/>
          <w:sz w:val="24"/>
          <w:szCs w:val="24"/>
        </w:rPr>
        <w:t>Igor Cigula</w:t>
      </w:r>
      <w:r>
        <w:rPr>
          <w:rFonts w:ascii="Times New Roman" w:eastAsia="Calibri" w:hAnsi="Times New Roman" w:cs="Times New Roman"/>
          <w:sz w:val="24"/>
          <w:szCs w:val="24"/>
        </w:rPr>
        <w:t>,</w:t>
      </w:r>
      <w:r w:rsidR="002B581C">
        <w:rPr>
          <w:rFonts w:ascii="Times New Roman" w:eastAsia="Calibri" w:hAnsi="Times New Roman" w:cs="Times New Roman"/>
          <w:sz w:val="24"/>
          <w:szCs w:val="24"/>
        </w:rPr>
        <w:t xml:space="preserve"> </w:t>
      </w:r>
      <w:r w:rsidR="00E02319">
        <w:rPr>
          <w:rFonts w:ascii="Times New Roman" w:eastAsia="Calibri" w:hAnsi="Times New Roman" w:cs="Times New Roman"/>
          <w:sz w:val="24"/>
          <w:szCs w:val="24"/>
        </w:rPr>
        <w:t xml:space="preserve">pomoćnik ministra </w:t>
      </w:r>
      <w:r w:rsidR="00A35D6D">
        <w:rPr>
          <w:rFonts w:ascii="Times New Roman" w:eastAsia="Calibri" w:hAnsi="Times New Roman" w:cs="Times New Roman"/>
          <w:sz w:val="24"/>
          <w:szCs w:val="24"/>
        </w:rPr>
        <w:t>pomorstva, prometa i infrastrukture</w:t>
      </w:r>
      <w:r w:rsidR="0088158B">
        <w:rPr>
          <w:rFonts w:ascii="Times New Roman" w:eastAsia="Calibri" w:hAnsi="Times New Roman" w:cs="Times New Roman"/>
          <w:sz w:val="24"/>
          <w:szCs w:val="24"/>
        </w:rPr>
        <w:t xml:space="preserve"> do 18. siječnja 2016.g</w:t>
      </w:r>
      <w:r w:rsidRPr="000F76C3">
        <w:rPr>
          <w:rFonts w:ascii="Times New Roman" w:eastAsia="Calibri" w:hAnsi="Times New Roman" w:cs="Times New Roman"/>
          <w:sz w:val="24"/>
          <w:szCs w:val="24"/>
        </w:rPr>
        <w:t>. U knjigama ulazne pošte zahtjev je zaprimljen pod poslovnim brojem</w:t>
      </w:r>
      <w:r w:rsidR="000903FD">
        <w:rPr>
          <w:rFonts w:ascii="Times New Roman" w:eastAsia="Calibri" w:hAnsi="Times New Roman" w:cs="Times New Roman"/>
          <w:sz w:val="24"/>
          <w:szCs w:val="24"/>
        </w:rPr>
        <w:t>:</w:t>
      </w:r>
      <w:r w:rsidRPr="000F76C3">
        <w:rPr>
          <w:rFonts w:ascii="Times New Roman" w:eastAsia="Calibri" w:hAnsi="Times New Roman" w:cs="Times New Roman"/>
          <w:sz w:val="24"/>
          <w:szCs w:val="24"/>
        </w:rPr>
        <w:t xml:space="preserve"> 711-U-</w:t>
      </w:r>
      <w:r w:rsidR="00A35D6D">
        <w:rPr>
          <w:rFonts w:ascii="Times New Roman" w:eastAsia="Calibri" w:hAnsi="Times New Roman" w:cs="Times New Roman"/>
          <w:sz w:val="24"/>
          <w:szCs w:val="24"/>
        </w:rPr>
        <w:t>1589</w:t>
      </w:r>
      <w:r w:rsidRPr="000F76C3">
        <w:rPr>
          <w:rFonts w:ascii="Times New Roman" w:eastAsia="Calibri" w:hAnsi="Times New Roman" w:cs="Times New Roman"/>
          <w:sz w:val="24"/>
          <w:szCs w:val="24"/>
        </w:rPr>
        <w:t>-M-</w:t>
      </w:r>
      <w:r w:rsidR="00A35D6D">
        <w:rPr>
          <w:rFonts w:ascii="Times New Roman" w:eastAsia="Calibri" w:hAnsi="Times New Roman" w:cs="Times New Roman"/>
          <w:sz w:val="24"/>
          <w:szCs w:val="24"/>
        </w:rPr>
        <w:t>64</w:t>
      </w:r>
      <w:r w:rsidRPr="000F76C3">
        <w:rPr>
          <w:rFonts w:ascii="Times New Roman" w:eastAsia="Calibri" w:hAnsi="Times New Roman" w:cs="Times New Roman"/>
          <w:sz w:val="24"/>
          <w:szCs w:val="24"/>
        </w:rPr>
        <w:t>/1</w:t>
      </w:r>
      <w:r w:rsidR="00E02319">
        <w:rPr>
          <w:rFonts w:ascii="Times New Roman" w:eastAsia="Calibri" w:hAnsi="Times New Roman" w:cs="Times New Roman"/>
          <w:sz w:val="24"/>
          <w:szCs w:val="24"/>
        </w:rPr>
        <w:t>6</w:t>
      </w:r>
      <w:r w:rsidRPr="000F76C3">
        <w:rPr>
          <w:rFonts w:ascii="Times New Roman" w:eastAsia="Calibri" w:hAnsi="Times New Roman" w:cs="Times New Roman"/>
          <w:sz w:val="24"/>
          <w:szCs w:val="24"/>
        </w:rPr>
        <w:t>-01-</w:t>
      </w:r>
      <w:r w:rsidR="007C6192">
        <w:rPr>
          <w:rFonts w:ascii="Times New Roman" w:eastAsia="Calibri" w:hAnsi="Times New Roman" w:cs="Times New Roman"/>
          <w:sz w:val="24"/>
          <w:szCs w:val="24"/>
        </w:rPr>
        <w:t>5</w:t>
      </w:r>
      <w:r w:rsidRPr="000F76C3">
        <w:rPr>
          <w:rFonts w:ascii="Times New Roman" w:eastAsia="Calibri" w:hAnsi="Times New Roman" w:cs="Times New Roman"/>
          <w:sz w:val="24"/>
          <w:szCs w:val="24"/>
        </w:rPr>
        <w:t xml:space="preserve">, dana </w:t>
      </w:r>
      <w:r w:rsidR="00A35D6D">
        <w:rPr>
          <w:rFonts w:ascii="Times New Roman" w:eastAsia="Calibri" w:hAnsi="Times New Roman" w:cs="Times New Roman"/>
          <w:sz w:val="24"/>
          <w:szCs w:val="24"/>
        </w:rPr>
        <w:t>23</w:t>
      </w:r>
      <w:r>
        <w:rPr>
          <w:rFonts w:ascii="Times New Roman" w:eastAsia="Calibri" w:hAnsi="Times New Roman" w:cs="Times New Roman"/>
          <w:sz w:val="24"/>
          <w:szCs w:val="24"/>
        </w:rPr>
        <w:t xml:space="preserve">. </w:t>
      </w:r>
      <w:r w:rsidR="00A35D6D">
        <w:rPr>
          <w:rFonts w:ascii="Times New Roman" w:eastAsia="Calibri" w:hAnsi="Times New Roman" w:cs="Times New Roman"/>
          <w:sz w:val="24"/>
          <w:szCs w:val="24"/>
        </w:rPr>
        <w:t>veljače</w:t>
      </w:r>
      <w:r w:rsidRPr="000F76C3">
        <w:rPr>
          <w:rFonts w:ascii="Times New Roman" w:eastAsia="Calibri" w:hAnsi="Times New Roman" w:cs="Times New Roman"/>
          <w:sz w:val="24"/>
          <w:szCs w:val="24"/>
        </w:rPr>
        <w:t xml:space="preserve"> 201</w:t>
      </w:r>
      <w:r w:rsidR="00E02319">
        <w:rPr>
          <w:rFonts w:ascii="Times New Roman" w:eastAsia="Calibri" w:hAnsi="Times New Roman" w:cs="Times New Roman"/>
          <w:sz w:val="24"/>
          <w:szCs w:val="24"/>
        </w:rPr>
        <w:t>6</w:t>
      </w:r>
      <w:r w:rsidRPr="000F76C3">
        <w:rPr>
          <w:rFonts w:ascii="Times New Roman" w:eastAsia="Calibri" w:hAnsi="Times New Roman" w:cs="Times New Roman"/>
          <w:sz w:val="24"/>
          <w:szCs w:val="24"/>
        </w:rPr>
        <w:t>.g., povodom kojeg se vodi predmet broj M-</w:t>
      </w:r>
      <w:r w:rsidR="00A35D6D">
        <w:rPr>
          <w:rFonts w:ascii="Times New Roman" w:eastAsia="Calibri" w:hAnsi="Times New Roman" w:cs="Times New Roman"/>
          <w:sz w:val="24"/>
          <w:szCs w:val="24"/>
        </w:rPr>
        <w:t>64</w:t>
      </w:r>
      <w:r w:rsidRPr="000F76C3">
        <w:rPr>
          <w:rFonts w:ascii="Times New Roman" w:eastAsia="Calibri" w:hAnsi="Times New Roman" w:cs="Times New Roman"/>
          <w:sz w:val="24"/>
          <w:szCs w:val="24"/>
        </w:rPr>
        <w:t>/1</w:t>
      </w:r>
      <w:r w:rsidR="00E02319">
        <w:rPr>
          <w:rFonts w:ascii="Times New Roman" w:eastAsia="Calibri" w:hAnsi="Times New Roman" w:cs="Times New Roman"/>
          <w:sz w:val="24"/>
          <w:szCs w:val="24"/>
        </w:rPr>
        <w:t>6</w:t>
      </w:r>
      <w:r w:rsidRPr="000F76C3">
        <w:rPr>
          <w:rFonts w:ascii="Times New Roman" w:eastAsia="Calibri" w:hAnsi="Times New Roman" w:cs="Times New Roman"/>
          <w:sz w:val="24"/>
          <w:szCs w:val="24"/>
        </w:rPr>
        <w:t xml:space="preserve">. </w:t>
      </w:r>
    </w:p>
    <w:p w14:paraId="3DBFC350" w14:textId="77777777" w:rsidR="00CC3F75" w:rsidRDefault="00CC3F75" w:rsidP="00CC3F75">
      <w:pPr>
        <w:autoSpaceDE w:val="0"/>
        <w:autoSpaceDN w:val="0"/>
        <w:adjustRightInd w:val="0"/>
        <w:spacing w:before="240" w:after="0"/>
        <w:ind w:firstLine="709"/>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lastRenderedPageBreak/>
        <w:t>Člankom 3. s</w:t>
      </w:r>
      <w:r w:rsidR="00E02319">
        <w:rPr>
          <w:rFonts w:ascii="Times New Roman" w:eastAsia="Calibri" w:hAnsi="Times New Roman" w:cs="Times New Roman"/>
          <w:sz w:val="24"/>
          <w:szCs w:val="24"/>
        </w:rPr>
        <w:t>tavkom 1. podstavkom 26</w:t>
      </w:r>
      <w:r w:rsidR="008F2214">
        <w:rPr>
          <w:rFonts w:ascii="Times New Roman" w:eastAsia="Calibri" w:hAnsi="Times New Roman" w:cs="Times New Roman"/>
          <w:sz w:val="24"/>
          <w:szCs w:val="24"/>
        </w:rPr>
        <w:t>. ZSSI-a</w:t>
      </w:r>
      <w:r w:rsidRPr="000F76C3">
        <w:rPr>
          <w:rFonts w:ascii="Times New Roman" w:eastAsia="Calibri" w:hAnsi="Times New Roman" w:cs="Times New Roman"/>
          <w:sz w:val="24"/>
          <w:szCs w:val="24"/>
        </w:rPr>
        <w:t xml:space="preserve"> propisano je da su </w:t>
      </w:r>
      <w:r w:rsidR="00E02319">
        <w:rPr>
          <w:rFonts w:ascii="Times New Roman" w:eastAsia="Calibri" w:hAnsi="Times New Roman" w:cs="Times New Roman"/>
          <w:sz w:val="24"/>
          <w:szCs w:val="24"/>
        </w:rPr>
        <w:t>pomoćnici ministara</w:t>
      </w:r>
      <w:r w:rsidR="006D2557">
        <w:rPr>
          <w:rFonts w:ascii="Times New Roman" w:eastAsia="Calibri" w:hAnsi="Times New Roman" w:cs="Times New Roman"/>
          <w:sz w:val="24"/>
          <w:szCs w:val="24"/>
        </w:rPr>
        <w:t xml:space="preserve"> </w:t>
      </w:r>
      <w:r w:rsidRPr="000F76C3">
        <w:rPr>
          <w:rFonts w:ascii="Times New Roman" w:eastAsia="Calibri" w:hAnsi="Times New Roman" w:cs="Times New Roman"/>
          <w:sz w:val="24"/>
          <w:szCs w:val="24"/>
        </w:rPr>
        <w:t>dužno</w:t>
      </w:r>
      <w:r w:rsidR="008F2214">
        <w:rPr>
          <w:rFonts w:ascii="Times New Roman" w:eastAsia="Calibri" w:hAnsi="Times New Roman" w:cs="Times New Roman"/>
          <w:sz w:val="24"/>
          <w:szCs w:val="24"/>
        </w:rPr>
        <w:t>snici u smislu navedenog Z</w:t>
      </w:r>
      <w:r>
        <w:rPr>
          <w:rFonts w:ascii="Times New Roman" w:eastAsia="Calibri" w:hAnsi="Times New Roman" w:cs="Times New Roman"/>
          <w:sz w:val="24"/>
          <w:szCs w:val="24"/>
        </w:rPr>
        <w:t>akon</w:t>
      </w:r>
      <w:r w:rsidR="008F2214">
        <w:rPr>
          <w:rFonts w:ascii="Times New Roman" w:eastAsia="Calibri" w:hAnsi="Times New Roman" w:cs="Times New Roman"/>
          <w:sz w:val="24"/>
          <w:szCs w:val="24"/>
        </w:rPr>
        <w:t>a</w:t>
      </w:r>
      <w:r>
        <w:rPr>
          <w:rFonts w:ascii="Times New Roman" w:eastAsia="Calibri" w:hAnsi="Times New Roman" w:cs="Times New Roman"/>
          <w:sz w:val="24"/>
          <w:szCs w:val="24"/>
        </w:rPr>
        <w:t xml:space="preserve">, stoga je i </w:t>
      </w:r>
      <w:r w:rsidR="00A35D6D">
        <w:rPr>
          <w:rFonts w:ascii="Times New Roman" w:eastAsia="Calibri" w:hAnsi="Times New Roman" w:cs="Times New Roman"/>
          <w:sz w:val="24"/>
          <w:szCs w:val="24"/>
        </w:rPr>
        <w:t>Igor Cigula</w:t>
      </w:r>
      <w:r>
        <w:rPr>
          <w:rFonts w:ascii="Times New Roman" w:eastAsia="Calibri" w:hAnsi="Times New Roman" w:cs="Times New Roman"/>
          <w:sz w:val="24"/>
          <w:szCs w:val="24"/>
        </w:rPr>
        <w:t xml:space="preserve">, povodom obnašanja dužnosti </w:t>
      </w:r>
      <w:r w:rsidR="00E02319">
        <w:rPr>
          <w:rFonts w:ascii="Times New Roman" w:eastAsia="Calibri" w:hAnsi="Times New Roman" w:cs="Times New Roman"/>
          <w:sz w:val="24"/>
          <w:szCs w:val="24"/>
        </w:rPr>
        <w:t xml:space="preserve">pomoćnika ministra </w:t>
      </w:r>
      <w:r w:rsidR="00A35D6D">
        <w:rPr>
          <w:rFonts w:ascii="Times New Roman" w:eastAsia="Calibri" w:hAnsi="Times New Roman" w:cs="Times New Roman"/>
          <w:sz w:val="24"/>
          <w:szCs w:val="24"/>
        </w:rPr>
        <w:t>pomorstva, prometa i infrastrukture</w:t>
      </w:r>
      <w:r w:rsidR="002B581C">
        <w:rPr>
          <w:rFonts w:ascii="Times New Roman" w:eastAsia="Calibri" w:hAnsi="Times New Roman" w:cs="Times New Roman"/>
          <w:sz w:val="24"/>
          <w:szCs w:val="24"/>
        </w:rPr>
        <w:t>,</w:t>
      </w:r>
      <w:r w:rsidRPr="00152215">
        <w:rPr>
          <w:rFonts w:ascii="Times New Roman" w:eastAsia="Calibri" w:hAnsi="Times New Roman" w:cs="Times New Roman"/>
          <w:sz w:val="24"/>
          <w:szCs w:val="24"/>
        </w:rPr>
        <w:t xml:space="preserve"> </w:t>
      </w:r>
      <w:r w:rsidRPr="006131F0">
        <w:rPr>
          <w:rFonts w:ascii="Times New Roman" w:eastAsia="Calibri" w:hAnsi="Times New Roman" w:cs="Times New Roman"/>
          <w:sz w:val="24"/>
          <w:szCs w:val="24"/>
        </w:rPr>
        <w:t>obvez</w:t>
      </w:r>
      <w:r w:rsidR="006D2557">
        <w:rPr>
          <w:rFonts w:ascii="Times New Roman" w:eastAsia="Calibri" w:hAnsi="Times New Roman" w:cs="Times New Roman"/>
          <w:sz w:val="24"/>
          <w:szCs w:val="24"/>
        </w:rPr>
        <w:t>an</w:t>
      </w:r>
      <w:r w:rsidRPr="006131F0">
        <w:rPr>
          <w:rFonts w:ascii="Times New Roman" w:eastAsia="Calibri" w:hAnsi="Times New Roman" w:cs="Times New Roman"/>
          <w:sz w:val="24"/>
          <w:szCs w:val="24"/>
        </w:rPr>
        <w:t xml:space="preserve"> postupati sukladno odredbama </w:t>
      </w:r>
      <w:r w:rsidR="008F2214">
        <w:rPr>
          <w:rFonts w:ascii="Times New Roman" w:eastAsia="Calibri" w:hAnsi="Times New Roman" w:cs="Times New Roman"/>
          <w:sz w:val="24"/>
          <w:szCs w:val="24"/>
        </w:rPr>
        <w:t>ZSSI-a.</w:t>
      </w:r>
      <w:r w:rsidR="00A70AA9" w:rsidRPr="00A70AA9">
        <w:rPr>
          <w:rFonts w:ascii="Times New Roman" w:eastAsia="Calibri" w:hAnsi="Times New Roman" w:cs="Times New Roman"/>
          <w:sz w:val="24"/>
          <w:szCs w:val="24"/>
        </w:rPr>
        <w:t xml:space="preserve"> </w:t>
      </w:r>
      <w:r w:rsidR="00A70AA9" w:rsidRPr="002F1C57">
        <w:rPr>
          <w:rFonts w:ascii="Times New Roman" w:eastAsia="Calibri" w:hAnsi="Times New Roman" w:cs="Times New Roman"/>
          <w:sz w:val="24"/>
          <w:szCs w:val="24"/>
        </w:rPr>
        <w:t>Člankom 6. stavkom 1. i stavkom 2. ZSSI-a propisano je da su dužnosnici, u slučaju dvojbe je li neko ponašanje u skladu s načelima javnih dužnosti, dužni zatražiti mišljenje Povjerenstva, koje je potom dužno na zahtjev dužnosnika dati obrazloženo mišljenje u roku od 15 dana od dana primitka zahtjeva</w:t>
      </w:r>
      <w:r w:rsidR="00A70AA9">
        <w:rPr>
          <w:rFonts w:ascii="Times New Roman" w:eastAsia="Calibri" w:hAnsi="Times New Roman" w:cs="Times New Roman"/>
          <w:sz w:val="24"/>
          <w:szCs w:val="24"/>
        </w:rPr>
        <w:t>.</w:t>
      </w:r>
    </w:p>
    <w:p w14:paraId="3DBFC351" w14:textId="26A847B9" w:rsidR="00A35D6D" w:rsidRDefault="000903FD" w:rsidP="00CF267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U zahtjevu dužnosnik</w:t>
      </w:r>
      <w:r w:rsidR="007C619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od Povjerenstva traži mišljenje </w:t>
      </w:r>
      <w:r w:rsidR="00A35D6D" w:rsidRPr="00A35D6D">
        <w:rPr>
          <w:rFonts w:ascii="Times New Roman" w:eastAsia="Calibri" w:hAnsi="Times New Roman" w:cs="Times New Roman"/>
          <w:sz w:val="24"/>
          <w:szCs w:val="24"/>
        </w:rPr>
        <w:t xml:space="preserve">može li istovremeno uz </w:t>
      </w:r>
      <w:r w:rsidR="0054223B">
        <w:rPr>
          <w:rFonts w:ascii="Times New Roman" w:eastAsia="Calibri" w:hAnsi="Times New Roman" w:cs="Times New Roman"/>
          <w:sz w:val="24"/>
          <w:szCs w:val="24"/>
        </w:rPr>
        <w:t xml:space="preserve">primanje </w:t>
      </w:r>
      <w:r w:rsidR="00A35D6D" w:rsidRPr="00A35D6D">
        <w:rPr>
          <w:rFonts w:ascii="Times New Roman" w:eastAsia="Calibri" w:hAnsi="Times New Roman" w:cs="Times New Roman"/>
          <w:sz w:val="24"/>
          <w:szCs w:val="24"/>
        </w:rPr>
        <w:t>naknad</w:t>
      </w:r>
      <w:r w:rsidR="0054223B">
        <w:rPr>
          <w:rFonts w:ascii="Times New Roman" w:eastAsia="Calibri" w:hAnsi="Times New Roman" w:cs="Times New Roman"/>
          <w:sz w:val="24"/>
          <w:szCs w:val="24"/>
        </w:rPr>
        <w:t>e</w:t>
      </w:r>
      <w:r w:rsidR="00A35D6D" w:rsidRPr="00A35D6D">
        <w:rPr>
          <w:rFonts w:ascii="Times New Roman" w:eastAsia="Calibri" w:hAnsi="Times New Roman" w:cs="Times New Roman"/>
          <w:sz w:val="24"/>
          <w:szCs w:val="24"/>
        </w:rPr>
        <w:t xml:space="preserve"> u visini plaće koju ostvaruje nakon prestanka obnašanja dužnosti pomoćnika ministra </w:t>
      </w:r>
      <w:r w:rsidR="0088158B">
        <w:rPr>
          <w:rFonts w:ascii="Times New Roman" w:eastAsia="Calibri" w:hAnsi="Times New Roman" w:cs="Times New Roman"/>
          <w:sz w:val="24"/>
          <w:szCs w:val="24"/>
        </w:rPr>
        <w:t xml:space="preserve">pomorstva, prometa i infrastrukture, </w:t>
      </w:r>
      <w:r w:rsidR="00A35D6D" w:rsidRPr="00A35D6D">
        <w:rPr>
          <w:rFonts w:ascii="Times New Roman" w:eastAsia="Calibri" w:hAnsi="Times New Roman" w:cs="Times New Roman"/>
          <w:sz w:val="24"/>
          <w:szCs w:val="24"/>
        </w:rPr>
        <w:t>ostvarivati</w:t>
      </w:r>
      <w:r w:rsidR="0054223B">
        <w:rPr>
          <w:rFonts w:ascii="Times New Roman" w:eastAsia="Calibri" w:hAnsi="Times New Roman" w:cs="Times New Roman"/>
          <w:sz w:val="24"/>
          <w:szCs w:val="24"/>
        </w:rPr>
        <w:t xml:space="preserve"> i</w:t>
      </w:r>
      <w:r w:rsidR="00A35D6D" w:rsidRPr="00A35D6D">
        <w:rPr>
          <w:rFonts w:ascii="Times New Roman" w:eastAsia="Calibri" w:hAnsi="Times New Roman" w:cs="Times New Roman"/>
          <w:sz w:val="24"/>
          <w:szCs w:val="24"/>
        </w:rPr>
        <w:t xml:space="preserve"> prihode</w:t>
      </w:r>
      <w:r w:rsidR="0054223B">
        <w:rPr>
          <w:rFonts w:ascii="Times New Roman" w:eastAsia="Calibri" w:hAnsi="Times New Roman" w:cs="Times New Roman"/>
          <w:sz w:val="24"/>
          <w:szCs w:val="24"/>
        </w:rPr>
        <w:t xml:space="preserve"> na temelju ugovora o djelu kojeg</w:t>
      </w:r>
      <w:r w:rsidR="00A35D6D" w:rsidRPr="00A35D6D">
        <w:rPr>
          <w:rFonts w:ascii="Times New Roman" w:eastAsia="Calibri" w:hAnsi="Times New Roman" w:cs="Times New Roman"/>
          <w:sz w:val="24"/>
          <w:szCs w:val="24"/>
        </w:rPr>
        <w:t xml:space="preserve"> </w:t>
      </w:r>
      <w:r w:rsidR="00A35D6D">
        <w:rPr>
          <w:rFonts w:ascii="Times New Roman" w:eastAsia="Calibri" w:hAnsi="Times New Roman" w:cs="Times New Roman"/>
          <w:sz w:val="24"/>
          <w:szCs w:val="24"/>
        </w:rPr>
        <w:t>planira sklopiti</w:t>
      </w:r>
      <w:r w:rsidR="00A35D6D" w:rsidRPr="00A35D6D">
        <w:rPr>
          <w:rFonts w:ascii="Times New Roman" w:eastAsia="Calibri" w:hAnsi="Times New Roman" w:cs="Times New Roman"/>
          <w:sz w:val="24"/>
          <w:szCs w:val="24"/>
        </w:rPr>
        <w:t xml:space="preserve"> s pravnom osobom s kojom je surađivao kao pomoćnik ministra te može li </w:t>
      </w:r>
      <w:r w:rsidR="00A35D6D">
        <w:rPr>
          <w:rFonts w:ascii="Times New Roman" w:eastAsia="Calibri" w:hAnsi="Times New Roman" w:cs="Times New Roman"/>
          <w:sz w:val="24"/>
          <w:szCs w:val="24"/>
        </w:rPr>
        <w:t>nakon prestanka obnašanja dužnosti pomoćnika ministra</w:t>
      </w:r>
      <w:r w:rsidR="00A35D6D" w:rsidRPr="00A35D6D">
        <w:rPr>
          <w:rFonts w:ascii="Times New Roman" w:eastAsia="Calibri" w:hAnsi="Times New Roman" w:cs="Times New Roman"/>
          <w:sz w:val="24"/>
          <w:szCs w:val="24"/>
        </w:rPr>
        <w:t xml:space="preserve"> primati naknadu kao član Upravnog vijeća Lučke uprave Split.</w:t>
      </w:r>
    </w:p>
    <w:p w14:paraId="3DBFC353" w14:textId="36AE8A09" w:rsidR="002B4730" w:rsidRDefault="002B4730" w:rsidP="0054223B">
      <w:pPr>
        <w:autoSpaceDE w:val="0"/>
        <w:autoSpaceDN w:val="0"/>
        <w:adjustRightInd w:val="0"/>
        <w:spacing w:before="240" w:after="0"/>
        <w:ind w:firstLine="709"/>
        <w:jc w:val="both"/>
        <w:rPr>
          <w:rFonts w:ascii="Times New Roman" w:eastAsia="Calibri" w:hAnsi="Times New Roman" w:cs="Times New Roman"/>
          <w:sz w:val="24"/>
          <w:szCs w:val="24"/>
        </w:rPr>
      </w:pPr>
      <w:r w:rsidRPr="002B4730">
        <w:rPr>
          <w:rFonts w:ascii="Times New Roman" w:eastAsia="Calibri" w:hAnsi="Times New Roman" w:cs="Times New Roman"/>
          <w:sz w:val="24"/>
          <w:szCs w:val="24"/>
        </w:rPr>
        <w:t>Povjerenstvo je dopisom, broj: 711-I-365-M-64/16-02-8 od 25. veljače 2016.g. zatražilo od dužnosnika dopunu predmetnog</w:t>
      </w:r>
      <w:r>
        <w:rPr>
          <w:rFonts w:ascii="Times New Roman" w:eastAsia="Calibri" w:hAnsi="Times New Roman" w:cs="Times New Roman"/>
          <w:sz w:val="24"/>
          <w:szCs w:val="24"/>
        </w:rPr>
        <w:t xml:space="preserve"> zahtjeva </w:t>
      </w:r>
      <w:r w:rsidR="0088158B">
        <w:rPr>
          <w:rFonts w:ascii="Times New Roman" w:eastAsia="Calibri" w:hAnsi="Times New Roman" w:cs="Times New Roman"/>
          <w:sz w:val="24"/>
          <w:szCs w:val="24"/>
        </w:rPr>
        <w:t>u d</w:t>
      </w:r>
      <w:r w:rsidR="00821A40">
        <w:rPr>
          <w:rFonts w:ascii="Times New Roman" w:eastAsia="Calibri" w:hAnsi="Times New Roman" w:cs="Times New Roman"/>
          <w:sz w:val="24"/>
          <w:szCs w:val="24"/>
        </w:rPr>
        <w:t>i</w:t>
      </w:r>
      <w:r>
        <w:rPr>
          <w:rFonts w:ascii="Times New Roman" w:eastAsia="Calibri" w:hAnsi="Times New Roman" w:cs="Times New Roman"/>
          <w:sz w:val="24"/>
          <w:szCs w:val="24"/>
        </w:rPr>
        <w:t>jelu u kojem se zahtjev odnosi na plan</w:t>
      </w:r>
      <w:r w:rsidR="0054223B">
        <w:rPr>
          <w:rFonts w:ascii="Times New Roman" w:eastAsia="Calibri" w:hAnsi="Times New Roman" w:cs="Times New Roman"/>
          <w:sz w:val="24"/>
          <w:szCs w:val="24"/>
        </w:rPr>
        <w:t xml:space="preserve">irano sklapanje ugovora o djelu. </w:t>
      </w:r>
      <w:r w:rsidRPr="002B4730">
        <w:rPr>
          <w:rFonts w:ascii="Times New Roman" w:eastAsia="Calibri" w:hAnsi="Times New Roman" w:cs="Times New Roman"/>
          <w:sz w:val="24"/>
          <w:szCs w:val="24"/>
        </w:rPr>
        <w:t>Dana 1. ožujka 2016.g. Povjerenstvo je zaprimilo dopis dužnosnika Igora Cigule u kojem dužnosnik navodi da neće doći do realizacije ugovora o djelu</w:t>
      </w:r>
      <w:r w:rsidR="0088158B" w:rsidRPr="0088158B">
        <w:t xml:space="preserve"> </w:t>
      </w:r>
      <w:r w:rsidR="0088158B" w:rsidRPr="0088158B">
        <w:rPr>
          <w:rFonts w:ascii="Times New Roman" w:eastAsia="Calibri" w:hAnsi="Times New Roman" w:cs="Times New Roman"/>
          <w:sz w:val="24"/>
          <w:szCs w:val="24"/>
        </w:rPr>
        <w:t xml:space="preserve">s pravnom osobom s kojom je </w:t>
      </w:r>
      <w:r w:rsidR="0088158B">
        <w:rPr>
          <w:rFonts w:ascii="Times New Roman" w:eastAsia="Calibri" w:hAnsi="Times New Roman" w:cs="Times New Roman"/>
          <w:sz w:val="24"/>
          <w:szCs w:val="24"/>
        </w:rPr>
        <w:t xml:space="preserve">dužnosnik </w:t>
      </w:r>
      <w:r w:rsidR="0088158B" w:rsidRPr="0088158B">
        <w:rPr>
          <w:rFonts w:ascii="Times New Roman" w:eastAsia="Calibri" w:hAnsi="Times New Roman" w:cs="Times New Roman"/>
          <w:sz w:val="24"/>
          <w:szCs w:val="24"/>
        </w:rPr>
        <w:t xml:space="preserve">surađivao kao pomoćnik </w:t>
      </w:r>
      <w:r w:rsidR="0088158B" w:rsidRPr="0088158B">
        <w:rPr>
          <w:rFonts w:ascii="Times New Roman" w:eastAsia="Calibri" w:hAnsi="Times New Roman" w:cs="Times New Roman"/>
          <w:sz w:val="24"/>
          <w:szCs w:val="24"/>
        </w:rPr>
        <w:lastRenderedPageBreak/>
        <w:t>ministra</w:t>
      </w:r>
      <w:r w:rsidR="0088158B" w:rsidRPr="0088158B">
        <w:t xml:space="preserve"> </w:t>
      </w:r>
      <w:r w:rsidR="0088158B" w:rsidRPr="0088158B">
        <w:rPr>
          <w:rFonts w:ascii="Times New Roman" w:eastAsia="Calibri" w:hAnsi="Times New Roman" w:cs="Times New Roman"/>
          <w:sz w:val="24"/>
          <w:szCs w:val="24"/>
        </w:rPr>
        <w:t>pomorstva, prometa i infrastrukture</w:t>
      </w:r>
      <w:r w:rsidRPr="002B4730">
        <w:rPr>
          <w:rFonts w:ascii="Times New Roman" w:eastAsia="Calibri" w:hAnsi="Times New Roman" w:cs="Times New Roman"/>
          <w:sz w:val="24"/>
          <w:szCs w:val="24"/>
        </w:rPr>
        <w:t xml:space="preserve"> te stoga odustaje od postavljenog zahtjeva za davanjem mišljenja Povjerenstva u odnosu na dopuštenost sklapanja takvog ugovora.</w:t>
      </w:r>
    </w:p>
    <w:p w14:paraId="3DBFC354" w14:textId="60F258EE" w:rsidR="007171B1" w:rsidRPr="00A24815" w:rsidRDefault="0088158B" w:rsidP="000B09FE">
      <w:pPr>
        <w:autoSpaceDE w:val="0"/>
        <w:autoSpaceDN w:val="0"/>
        <w:adjustRightInd w:val="0"/>
        <w:spacing w:before="240" w:after="0"/>
        <w:ind w:firstLine="709"/>
        <w:jc w:val="both"/>
        <w:rPr>
          <w:rFonts w:ascii="Times New Roman" w:eastAsia="Calibri" w:hAnsi="Times New Roman" w:cs="Times New Roman"/>
          <w:b/>
          <w:sz w:val="24"/>
          <w:szCs w:val="24"/>
        </w:rPr>
      </w:pPr>
      <w:r>
        <w:rPr>
          <w:rFonts w:ascii="Times New Roman" w:eastAsia="Calibri" w:hAnsi="Times New Roman" w:cs="Times New Roman"/>
          <w:sz w:val="24"/>
          <w:szCs w:val="24"/>
        </w:rPr>
        <w:t>U odnosu na dopuštenost primanja naknade za članstvo u Upr</w:t>
      </w:r>
      <w:r w:rsidR="00821A40">
        <w:rPr>
          <w:rFonts w:ascii="Times New Roman" w:eastAsia="Calibri" w:hAnsi="Times New Roman" w:cs="Times New Roman"/>
          <w:sz w:val="24"/>
          <w:szCs w:val="24"/>
        </w:rPr>
        <w:t>avnom vijeću Lučke uprave Split nakon prestanka obnašanj</w:t>
      </w:r>
      <w:r w:rsidR="0054223B">
        <w:rPr>
          <w:rFonts w:ascii="Times New Roman" w:eastAsia="Calibri" w:hAnsi="Times New Roman" w:cs="Times New Roman"/>
          <w:sz w:val="24"/>
          <w:szCs w:val="24"/>
        </w:rPr>
        <w:t>a</w:t>
      </w:r>
      <w:r w:rsidR="00821A40">
        <w:rPr>
          <w:rFonts w:ascii="Times New Roman" w:eastAsia="Calibri" w:hAnsi="Times New Roman" w:cs="Times New Roman"/>
          <w:sz w:val="24"/>
          <w:szCs w:val="24"/>
        </w:rPr>
        <w:t xml:space="preserve"> dužnosti pomoćnika ministra</w:t>
      </w:r>
      <w:r>
        <w:rPr>
          <w:rFonts w:ascii="Times New Roman" w:eastAsia="Calibri" w:hAnsi="Times New Roman" w:cs="Times New Roman"/>
          <w:sz w:val="24"/>
          <w:szCs w:val="24"/>
        </w:rPr>
        <w:t xml:space="preserve"> </w:t>
      </w:r>
      <w:r w:rsidR="00A24815">
        <w:rPr>
          <w:rFonts w:ascii="Times New Roman" w:eastAsia="Calibri" w:hAnsi="Times New Roman" w:cs="Times New Roman"/>
          <w:sz w:val="24"/>
          <w:szCs w:val="24"/>
        </w:rPr>
        <w:t>Povjerenstvo ukazuje dužno</w:t>
      </w:r>
      <w:r w:rsidR="000F2C44">
        <w:rPr>
          <w:rFonts w:ascii="Times New Roman" w:eastAsia="Calibri" w:hAnsi="Times New Roman" w:cs="Times New Roman"/>
          <w:sz w:val="24"/>
          <w:szCs w:val="24"/>
        </w:rPr>
        <w:t>s</w:t>
      </w:r>
      <w:r w:rsidR="00A24815">
        <w:rPr>
          <w:rFonts w:ascii="Times New Roman" w:eastAsia="Calibri" w:hAnsi="Times New Roman" w:cs="Times New Roman"/>
          <w:sz w:val="24"/>
          <w:szCs w:val="24"/>
        </w:rPr>
        <w:t>niku na č</w:t>
      </w:r>
      <w:r w:rsidR="002B4730">
        <w:rPr>
          <w:rFonts w:ascii="Times New Roman" w:eastAsia="Calibri" w:hAnsi="Times New Roman" w:cs="Times New Roman"/>
          <w:sz w:val="24"/>
          <w:szCs w:val="24"/>
        </w:rPr>
        <w:t>lan</w:t>
      </w:r>
      <w:r w:rsidR="00A24815">
        <w:rPr>
          <w:rFonts w:ascii="Times New Roman" w:eastAsia="Calibri" w:hAnsi="Times New Roman" w:cs="Times New Roman"/>
          <w:sz w:val="24"/>
          <w:szCs w:val="24"/>
        </w:rPr>
        <w:t>ak</w:t>
      </w:r>
      <w:r w:rsidR="002B4730">
        <w:rPr>
          <w:rFonts w:ascii="Times New Roman" w:eastAsia="Calibri" w:hAnsi="Times New Roman" w:cs="Times New Roman"/>
          <w:sz w:val="24"/>
          <w:szCs w:val="24"/>
        </w:rPr>
        <w:t xml:space="preserve"> 14</w:t>
      </w:r>
      <w:r w:rsidR="00C83ED2">
        <w:rPr>
          <w:rFonts w:ascii="Times New Roman" w:eastAsia="Calibri" w:hAnsi="Times New Roman" w:cs="Times New Roman"/>
          <w:sz w:val="24"/>
          <w:szCs w:val="24"/>
        </w:rPr>
        <w:t>. stav</w:t>
      </w:r>
      <w:r w:rsidR="00A24815">
        <w:rPr>
          <w:rFonts w:ascii="Times New Roman" w:eastAsia="Calibri" w:hAnsi="Times New Roman" w:cs="Times New Roman"/>
          <w:sz w:val="24"/>
          <w:szCs w:val="24"/>
        </w:rPr>
        <w:t>ak</w:t>
      </w:r>
      <w:r w:rsidR="00C83ED2">
        <w:rPr>
          <w:rFonts w:ascii="Times New Roman" w:eastAsia="Calibri" w:hAnsi="Times New Roman" w:cs="Times New Roman"/>
          <w:sz w:val="24"/>
          <w:szCs w:val="24"/>
        </w:rPr>
        <w:t xml:space="preserve"> 1</w:t>
      </w:r>
      <w:r w:rsidR="004E2C96" w:rsidRPr="004E2C96">
        <w:rPr>
          <w:rFonts w:ascii="Times New Roman" w:eastAsia="Calibri" w:hAnsi="Times New Roman" w:cs="Times New Roman"/>
          <w:sz w:val="24"/>
          <w:szCs w:val="24"/>
        </w:rPr>
        <w:t xml:space="preserve">. ZSSI </w:t>
      </w:r>
      <w:r w:rsidR="00A24815">
        <w:rPr>
          <w:rFonts w:ascii="Times New Roman" w:eastAsia="Calibri" w:hAnsi="Times New Roman" w:cs="Times New Roman"/>
          <w:sz w:val="24"/>
          <w:szCs w:val="24"/>
        </w:rPr>
        <w:t xml:space="preserve">kojim je </w:t>
      </w:r>
      <w:r w:rsidR="004E2C96" w:rsidRPr="004E2C96">
        <w:rPr>
          <w:rFonts w:ascii="Times New Roman" w:eastAsia="Calibri" w:hAnsi="Times New Roman" w:cs="Times New Roman"/>
          <w:sz w:val="24"/>
          <w:szCs w:val="24"/>
        </w:rPr>
        <w:t xml:space="preserve">propisano </w:t>
      </w:r>
      <w:r w:rsidR="00C83ED2">
        <w:rPr>
          <w:rFonts w:ascii="Times New Roman" w:eastAsia="Calibri" w:hAnsi="Times New Roman" w:cs="Times New Roman"/>
          <w:sz w:val="24"/>
          <w:szCs w:val="24"/>
        </w:rPr>
        <w:t xml:space="preserve">da dužnosnici ne mogu biti članovi upravnih vijeća ustanova. Stavkom 2. istog članka propisano je da dužnosnici mogu biti </w:t>
      </w:r>
      <w:r w:rsidR="007171B1">
        <w:rPr>
          <w:rFonts w:ascii="Times New Roman" w:eastAsia="Calibri" w:hAnsi="Times New Roman" w:cs="Times New Roman"/>
          <w:sz w:val="24"/>
          <w:szCs w:val="24"/>
        </w:rPr>
        <w:t xml:space="preserve">članovi u najviše do dva upravna vijeća ustanova koje su od posebnog državnog interesa ili su od posebnog interesa za jedinicu lokalne, odnosno područne (regionalne) samouprave, osim ako posebnim zakonom nije određeno da je dužnosnik član upravnog vijeća ustanove po položaju. </w:t>
      </w:r>
      <w:r w:rsidR="007171B1" w:rsidRPr="00A24815">
        <w:rPr>
          <w:rFonts w:ascii="Times New Roman" w:eastAsia="Calibri" w:hAnsi="Times New Roman" w:cs="Times New Roman"/>
          <w:b/>
          <w:sz w:val="24"/>
          <w:szCs w:val="24"/>
        </w:rPr>
        <w:t>Za članstvo u upravnim vijećima ustanova dužnosnik nema pravo na naknadu</w:t>
      </w:r>
      <w:r w:rsidR="007171B1">
        <w:rPr>
          <w:rFonts w:ascii="Times New Roman" w:eastAsia="Calibri" w:hAnsi="Times New Roman" w:cs="Times New Roman"/>
          <w:sz w:val="24"/>
          <w:szCs w:val="24"/>
        </w:rPr>
        <w:t>, osim prava na naknadu putnih i drugih opravdanih troškova.</w:t>
      </w:r>
      <w:r w:rsidR="000F2C44">
        <w:rPr>
          <w:rFonts w:ascii="Times New Roman" w:eastAsia="Calibri" w:hAnsi="Times New Roman" w:cs="Times New Roman"/>
          <w:sz w:val="24"/>
          <w:szCs w:val="24"/>
        </w:rPr>
        <w:t xml:space="preserve"> </w:t>
      </w:r>
      <w:r w:rsidR="007171B1">
        <w:rPr>
          <w:rFonts w:ascii="Times New Roman" w:eastAsia="Calibri" w:hAnsi="Times New Roman" w:cs="Times New Roman"/>
          <w:sz w:val="24"/>
          <w:szCs w:val="24"/>
        </w:rPr>
        <w:t xml:space="preserve">Člankom 20. stavkom 3. </w:t>
      </w:r>
      <w:r w:rsidR="00151478">
        <w:rPr>
          <w:rFonts w:ascii="Times New Roman" w:eastAsia="Calibri" w:hAnsi="Times New Roman" w:cs="Times New Roman"/>
          <w:sz w:val="24"/>
          <w:szCs w:val="24"/>
        </w:rPr>
        <w:t xml:space="preserve">ZSSI-a </w:t>
      </w:r>
      <w:r w:rsidR="007171B1">
        <w:rPr>
          <w:rFonts w:ascii="Times New Roman" w:eastAsia="Calibri" w:hAnsi="Times New Roman" w:cs="Times New Roman"/>
          <w:sz w:val="24"/>
          <w:szCs w:val="24"/>
        </w:rPr>
        <w:t xml:space="preserve">propisano je da obveze koje za dužnosnike proizlaze iz članka 14. toga Zakona počinju danom stupanja na dužnost </w:t>
      </w:r>
      <w:r w:rsidR="007171B1" w:rsidRPr="00A24815">
        <w:rPr>
          <w:rFonts w:ascii="Times New Roman" w:eastAsia="Calibri" w:hAnsi="Times New Roman" w:cs="Times New Roman"/>
          <w:b/>
          <w:sz w:val="24"/>
          <w:szCs w:val="24"/>
        </w:rPr>
        <w:t>i traju dvanaest mjeseci</w:t>
      </w:r>
      <w:r w:rsidR="00151478" w:rsidRPr="00A24815">
        <w:rPr>
          <w:rFonts w:ascii="Times New Roman" w:eastAsia="Calibri" w:hAnsi="Times New Roman" w:cs="Times New Roman"/>
          <w:b/>
          <w:sz w:val="24"/>
          <w:szCs w:val="24"/>
        </w:rPr>
        <w:t xml:space="preserve"> od dana prestanka obnašanja dužnosti.</w:t>
      </w:r>
    </w:p>
    <w:p w14:paraId="3DBFC355" w14:textId="337FB2B9" w:rsidR="00151478" w:rsidRDefault="00151478" w:rsidP="000B09FE">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Uvidom u podatke sudskog registra Trgovačkog suda u Splitu utvrđeno je da je pod matičnim brojem subjekta: </w:t>
      </w:r>
      <w:r w:rsidRPr="00151478">
        <w:rPr>
          <w:rFonts w:ascii="Times New Roman" w:eastAsia="Calibri" w:hAnsi="Times New Roman" w:cs="Times New Roman"/>
          <w:sz w:val="24"/>
          <w:szCs w:val="24"/>
        </w:rPr>
        <w:t>060064008</w:t>
      </w:r>
      <w:r>
        <w:rPr>
          <w:rFonts w:ascii="Times New Roman" w:eastAsia="Calibri" w:hAnsi="Times New Roman" w:cs="Times New Roman"/>
          <w:sz w:val="24"/>
          <w:szCs w:val="24"/>
        </w:rPr>
        <w:t xml:space="preserve">, oib: </w:t>
      </w:r>
      <w:r w:rsidRPr="00151478">
        <w:rPr>
          <w:rFonts w:ascii="Times New Roman" w:eastAsia="Calibri" w:hAnsi="Times New Roman" w:cs="Times New Roman"/>
          <w:sz w:val="24"/>
          <w:szCs w:val="24"/>
        </w:rPr>
        <w:t>06992092556</w:t>
      </w:r>
      <w:r>
        <w:rPr>
          <w:rFonts w:ascii="Times New Roman" w:eastAsia="Calibri" w:hAnsi="Times New Roman" w:cs="Times New Roman"/>
          <w:sz w:val="24"/>
          <w:szCs w:val="24"/>
        </w:rPr>
        <w:t xml:space="preserve"> upisana Lučka uprava Split</w:t>
      </w:r>
      <w:r w:rsidR="007B4850">
        <w:rPr>
          <w:rFonts w:ascii="Times New Roman" w:eastAsia="Calibri" w:hAnsi="Times New Roman" w:cs="Times New Roman"/>
          <w:sz w:val="24"/>
          <w:szCs w:val="24"/>
        </w:rPr>
        <w:t>, pravnog oblika ustanova.</w:t>
      </w:r>
      <w:r w:rsidR="00821A40">
        <w:rPr>
          <w:rFonts w:ascii="Times New Roman" w:eastAsia="Calibri" w:hAnsi="Times New Roman" w:cs="Times New Roman"/>
          <w:sz w:val="24"/>
          <w:szCs w:val="24"/>
        </w:rPr>
        <w:t xml:space="preserve"> </w:t>
      </w:r>
      <w:r w:rsidR="00A554BA">
        <w:rPr>
          <w:rFonts w:ascii="Times New Roman" w:eastAsia="Calibri" w:hAnsi="Times New Roman" w:cs="Times New Roman"/>
          <w:sz w:val="24"/>
          <w:szCs w:val="24"/>
        </w:rPr>
        <w:t>Uvidom u Odluku</w:t>
      </w:r>
      <w:r>
        <w:rPr>
          <w:rFonts w:ascii="Times New Roman" w:eastAsia="Calibri" w:hAnsi="Times New Roman" w:cs="Times New Roman"/>
          <w:sz w:val="24"/>
          <w:szCs w:val="24"/>
        </w:rPr>
        <w:t xml:space="preserve"> o popisu pravnih osoba od posebnog državnog interesa </w:t>
      </w:r>
      <w:r>
        <w:rPr>
          <w:rFonts w:ascii="Times New Roman" w:eastAsia="Calibri" w:hAnsi="Times New Roman" w:cs="Times New Roman"/>
          <w:sz w:val="24"/>
          <w:szCs w:val="24"/>
        </w:rPr>
        <w:lastRenderedPageBreak/>
        <w:t xml:space="preserve">(„Narodne novine“ broj 144/10., 16/14., 55/15. i 105/15.) </w:t>
      </w:r>
      <w:r w:rsidR="00A554BA">
        <w:rPr>
          <w:rFonts w:ascii="Times New Roman" w:eastAsia="Calibri" w:hAnsi="Times New Roman" w:cs="Times New Roman"/>
          <w:sz w:val="24"/>
          <w:szCs w:val="24"/>
        </w:rPr>
        <w:t xml:space="preserve">utvrđeno je da je </w:t>
      </w:r>
      <w:r>
        <w:rPr>
          <w:rFonts w:ascii="Times New Roman" w:eastAsia="Calibri" w:hAnsi="Times New Roman" w:cs="Times New Roman"/>
          <w:sz w:val="24"/>
          <w:szCs w:val="24"/>
        </w:rPr>
        <w:t xml:space="preserve">Lučka uprava Split </w:t>
      </w:r>
      <w:r w:rsidR="00A554BA">
        <w:rPr>
          <w:rFonts w:ascii="Times New Roman" w:eastAsia="Calibri" w:hAnsi="Times New Roman" w:cs="Times New Roman"/>
          <w:sz w:val="24"/>
          <w:szCs w:val="24"/>
        </w:rPr>
        <w:t>proglašena</w:t>
      </w:r>
      <w:r>
        <w:rPr>
          <w:rFonts w:ascii="Times New Roman" w:eastAsia="Calibri" w:hAnsi="Times New Roman" w:cs="Times New Roman"/>
          <w:sz w:val="24"/>
          <w:szCs w:val="24"/>
        </w:rPr>
        <w:t xml:space="preserve"> ustanovom o</w:t>
      </w:r>
      <w:r w:rsidR="0054223B">
        <w:rPr>
          <w:rFonts w:ascii="Times New Roman" w:eastAsia="Calibri" w:hAnsi="Times New Roman" w:cs="Times New Roman"/>
          <w:sz w:val="24"/>
          <w:szCs w:val="24"/>
        </w:rPr>
        <w:t>d posebnog interesa za Republiku</w:t>
      </w:r>
      <w:r>
        <w:rPr>
          <w:rFonts w:ascii="Times New Roman" w:eastAsia="Calibri" w:hAnsi="Times New Roman" w:cs="Times New Roman"/>
          <w:sz w:val="24"/>
          <w:szCs w:val="24"/>
        </w:rPr>
        <w:t xml:space="preserve"> Hrvatsku.</w:t>
      </w:r>
    </w:p>
    <w:p w14:paraId="3DBFC359" w14:textId="7D4E65FB" w:rsidR="00632987" w:rsidRPr="0054223B" w:rsidRDefault="00A24815" w:rsidP="0054223B">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Vlada Republike Hrvatske je na sjednici održanoj 14. siječnja 2016.g. razrješila dužnosnika Igora Cigulu </w:t>
      </w:r>
      <w:r w:rsidR="0054223B">
        <w:rPr>
          <w:rFonts w:ascii="Times New Roman" w:eastAsia="Calibri" w:hAnsi="Times New Roman" w:cs="Times New Roman"/>
          <w:sz w:val="24"/>
          <w:szCs w:val="24"/>
        </w:rPr>
        <w:t xml:space="preserve">od obavljanja </w:t>
      </w:r>
      <w:r>
        <w:rPr>
          <w:rFonts w:ascii="Times New Roman" w:eastAsia="Calibri" w:hAnsi="Times New Roman" w:cs="Times New Roman"/>
          <w:sz w:val="24"/>
          <w:szCs w:val="24"/>
        </w:rPr>
        <w:t xml:space="preserve">dužnosti pomoćnika ministra pomorstva, prometa i infrastrukture s danom 18. </w:t>
      </w:r>
      <w:r w:rsidR="00821A40">
        <w:rPr>
          <w:rFonts w:ascii="Times New Roman" w:eastAsia="Calibri" w:hAnsi="Times New Roman" w:cs="Times New Roman"/>
          <w:sz w:val="24"/>
          <w:szCs w:val="24"/>
        </w:rPr>
        <w:t>s</w:t>
      </w:r>
      <w:r>
        <w:rPr>
          <w:rFonts w:ascii="Times New Roman" w:eastAsia="Calibri" w:hAnsi="Times New Roman" w:cs="Times New Roman"/>
          <w:sz w:val="24"/>
          <w:szCs w:val="24"/>
        </w:rPr>
        <w:t xml:space="preserve">iječnja 2016.g. Istog dužnosnika Vlada Republike Hrvatske je na sjednici održanoj </w:t>
      </w:r>
      <w:r w:rsidRPr="00151478">
        <w:rPr>
          <w:rFonts w:ascii="Times New Roman" w:eastAsia="Calibri" w:hAnsi="Times New Roman" w:cs="Times New Roman"/>
          <w:sz w:val="24"/>
          <w:szCs w:val="24"/>
        </w:rPr>
        <w:t>4. ožujka 2016.g.</w:t>
      </w:r>
      <w:r w:rsidR="00821A40">
        <w:rPr>
          <w:rFonts w:ascii="Times New Roman" w:eastAsia="Calibri" w:hAnsi="Times New Roman" w:cs="Times New Roman"/>
          <w:sz w:val="24"/>
          <w:szCs w:val="24"/>
        </w:rPr>
        <w:t xml:space="preserve"> razrješila</w:t>
      </w:r>
      <w:r w:rsidR="00821A40" w:rsidRPr="00821A40">
        <w:rPr>
          <w:rFonts w:ascii="Times New Roman" w:eastAsia="Calibri" w:hAnsi="Times New Roman" w:cs="Times New Roman"/>
          <w:sz w:val="24"/>
          <w:szCs w:val="24"/>
        </w:rPr>
        <w:t xml:space="preserve"> </w:t>
      </w:r>
      <w:r w:rsidR="00821A40" w:rsidRPr="00151478">
        <w:rPr>
          <w:rFonts w:ascii="Times New Roman" w:eastAsia="Calibri" w:hAnsi="Times New Roman" w:cs="Times New Roman"/>
          <w:sz w:val="24"/>
          <w:szCs w:val="24"/>
        </w:rPr>
        <w:t>funkcije člana Upravnog vijeća Lučke uprave Split.</w:t>
      </w:r>
      <w:r w:rsidR="005422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 obzirom da odredba članka 14. ZSSI-a obvezuje dužnosnike </w:t>
      </w:r>
      <w:r w:rsidR="0054223B">
        <w:rPr>
          <w:rFonts w:ascii="Times New Roman" w:eastAsia="Calibri" w:hAnsi="Times New Roman" w:cs="Times New Roman"/>
          <w:sz w:val="24"/>
          <w:szCs w:val="24"/>
        </w:rPr>
        <w:t>i u razdoblju od 12 mjeseci od</w:t>
      </w:r>
      <w:r>
        <w:rPr>
          <w:rFonts w:ascii="Times New Roman" w:eastAsia="Calibri" w:hAnsi="Times New Roman" w:cs="Times New Roman"/>
          <w:sz w:val="24"/>
          <w:szCs w:val="24"/>
        </w:rPr>
        <w:t xml:space="preserve"> dana prestanka obnašanja dužnosti, dužnosnik Igor Cigula nema pravo na naknadu za članstvo u Upravnom vijeću Lučke uprave Split </w:t>
      </w:r>
      <w:r w:rsidR="00821A40">
        <w:rPr>
          <w:rFonts w:ascii="Times New Roman" w:eastAsia="Calibri" w:hAnsi="Times New Roman" w:cs="Times New Roman"/>
          <w:sz w:val="24"/>
          <w:szCs w:val="24"/>
        </w:rPr>
        <w:t>u</w:t>
      </w:r>
      <w:r>
        <w:rPr>
          <w:rFonts w:ascii="Times New Roman" w:eastAsia="Calibri" w:hAnsi="Times New Roman" w:cs="Times New Roman"/>
          <w:sz w:val="24"/>
          <w:szCs w:val="24"/>
        </w:rPr>
        <w:t xml:space="preserve"> razdo</w:t>
      </w:r>
      <w:r w:rsidR="00821A40">
        <w:rPr>
          <w:rFonts w:ascii="Times New Roman" w:eastAsia="Calibri" w:hAnsi="Times New Roman" w:cs="Times New Roman"/>
          <w:sz w:val="24"/>
          <w:szCs w:val="24"/>
        </w:rPr>
        <w:t xml:space="preserve">blju od </w:t>
      </w:r>
      <w:r>
        <w:rPr>
          <w:rFonts w:ascii="Times New Roman" w:eastAsia="Calibri" w:hAnsi="Times New Roman" w:cs="Times New Roman"/>
          <w:sz w:val="24"/>
          <w:szCs w:val="24"/>
        </w:rPr>
        <w:t>razrješen</w:t>
      </w:r>
      <w:r w:rsidR="00821A40">
        <w:rPr>
          <w:rFonts w:ascii="Times New Roman" w:eastAsia="Calibri" w:hAnsi="Times New Roman" w:cs="Times New Roman"/>
          <w:sz w:val="24"/>
          <w:szCs w:val="24"/>
        </w:rPr>
        <w:t>ja s</w:t>
      </w:r>
      <w:r>
        <w:rPr>
          <w:rFonts w:ascii="Times New Roman" w:eastAsia="Calibri" w:hAnsi="Times New Roman" w:cs="Times New Roman"/>
          <w:sz w:val="24"/>
          <w:szCs w:val="24"/>
        </w:rPr>
        <w:t xml:space="preserve"> dužnosti pomoćnika ministra </w:t>
      </w:r>
      <w:r w:rsidR="00821A40">
        <w:rPr>
          <w:rFonts w:ascii="Times New Roman" w:eastAsia="Calibri" w:hAnsi="Times New Roman" w:cs="Times New Roman"/>
          <w:sz w:val="24"/>
          <w:szCs w:val="24"/>
        </w:rPr>
        <w:t>pomorstva, prometa i infrastrukture pa do prestanka članstva u Upravnom vijeću Lučke uprave Split.</w:t>
      </w:r>
      <w:r w:rsidR="0054223B">
        <w:rPr>
          <w:rFonts w:ascii="Times New Roman" w:eastAsia="Calibri" w:hAnsi="Times New Roman" w:cs="Times New Roman"/>
          <w:sz w:val="24"/>
          <w:szCs w:val="24"/>
        </w:rPr>
        <w:t xml:space="preserve"> </w:t>
      </w:r>
      <w:r w:rsidR="00CC3F75" w:rsidRPr="0058733C">
        <w:rPr>
          <w:rFonts w:ascii="Times New Roman" w:eastAsia="Calibri" w:hAnsi="Times New Roman" w:cs="Times New Roman"/>
          <w:color w:val="000000" w:themeColor="text1"/>
          <w:sz w:val="24"/>
          <w:szCs w:val="24"/>
        </w:rPr>
        <w:t xml:space="preserve">Slijedom navedenog, Povjerenstvo </w:t>
      </w:r>
      <w:r w:rsidR="00E064DD">
        <w:rPr>
          <w:rFonts w:ascii="Times New Roman" w:eastAsia="Calibri" w:hAnsi="Times New Roman" w:cs="Times New Roman"/>
          <w:color w:val="000000" w:themeColor="text1"/>
          <w:sz w:val="24"/>
          <w:szCs w:val="24"/>
        </w:rPr>
        <w:t xml:space="preserve">je </w:t>
      </w:r>
      <w:r w:rsidR="00CC3F75" w:rsidRPr="0058733C">
        <w:rPr>
          <w:rFonts w:ascii="Times New Roman" w:eastAsia="Calibri" w:hAnsi="Times New Roman" w:cs="Times New Roman"/>
          <w:color w:val="000000" w:themeColor="text1"/>
          <w:sz w:val="24"/>
          <w:szCs w:val="24"/>
        </w:rPr>
        <w:t>da</w:t>
      </w:r>
      <w:r w:rsidR="00E064DD">
        <w:rPr>
          <w:rFonts w:ascii="Times New Roman" w:eastAsia="Calibri" w:hAnsi="Times New Roman" w:cs="Times New Roman"/>
          <w:color w:val="000000" w:themeColor="text1"/>
          <w:sz w:val="24"/>
          <w:szCs w:val="24"/>
        </w:rPr>
        <w:t>lo</w:t>
      </w:r>
      <w:r w:rsidR="00CC3F75" w:rsidRPr="0058733C">
        <w:rPr>
          <w:rFonts w:ascii="Times New Roman" w:eastAsia="Calibri" w:hAnsi="Times New Roman" w:cs="Times New Roman"/>
          <w:color w:val="000000" w:themeColor="text1"/>
          <w:sz w:val="24"/>
          <w:szCs w:val="24"/>
        </w:rPr>
        <w:t xml:space="preserve"> mišljenje kako je navedeno u izreci ovoga akta. </w:t>
      </w:r>
    </w:p>
    <w:p w14:paraId="3DBFC35A" w14:textId="77777777" w:rsidR="00CC3F75" w:rsidRDefault="00CC3F75" w:rsidP="000B09FE">
      <w:pPr>
        <w:pStyle w:val="Default"/>
        <w:spacing w:line="276" w:lineRule="auto"/>
        <w:ind w:left="4248" w:firstLine="709"/>
        <w:rPr>
          <w:color w:val="auto"/>
        </w:rPr>
      </w:pPr>
      <w:r>
        <w:rPr>
          <w:color w:val="auto"/>
        </w:rPr>
        <w:t>PREDSJEDNIC</w:t>
      </w:r>
      <w:r w:rsidR="0058733C">
        <w:rPr>
          <w:color w:val="auto"/>
        </w:rPr>
        <w:t>A</w:t>
      </w:r>
      <w:r>
        <w:rPr>
          <w:color w:val="auto"/>
        </w:rPr>
        <w:t xml:space="preserve"> POVJERENSTVA</w:t>
      </w:r>
    </w:p>
    <w:p w14:paraId="3DBFC35B" w14:textId="77777777" w:rsidR="00CC3F75" w:rsidRDefault="00CC3F75" w:rsidP="000B09FE">
      <w:pPr>
        <w:spacing w:after="0"/>
        <w:ind w:firstLine="709"/>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58733C">
        <w:rPr>
          <w:rFonts w:ascii="Times New Roman" w:hAnsi="Times New Roman" w:cs="Times New Roman"/>
          <w:sz w:val="24"/>
          <w:szCs w:val="24"/>
        </w:rPr>
        <w:t xml:space="preserve">   </w:t>
      </w:r>
      <w:r>
        <w:rPr>
          <w:rFonts w:ascii="Times New Roman" w:hAnsi="Times New Roman" w:cs="Times New Roman"/>
          <w:sz w:val="24"/>
          <w:szCs w:val="24"/>
        </w:rPr>
        <w:t xml:space="preserve"> </w:t>
      </w:r>
      <w:r w:rsidR="0058733C">
        <w:rPr>
          <w:rFonts w:ascii="Times New Roman" w:hAnsi="Times New Roman" w:cs="Times New Roman"/>
          <w:sz w:val="24"/>
          <w:szCs w:val="24"/>
        </w:rPr>
        <w:t>Dalija Orešković</w:t>
      </w:r>
      <w:r>
        <w:rPr>
          <w:rFonts w:ascii="Times New Roman" w:hAnsi="Times New Roman" w:cs="Times New Roman"/>
          <w:sz w:val="24"/>
          <w:szCs w:val="24"/>
        </w:rPr>
        <w:t xml:space="preserve"> dipl. iur. </w:t>
      </w:r>
    </w:p>
    <w:p w14:paraId="3DBFC35C" w14:textId="77777777" w:rsidR="00CC3F75" w:rsidRPr="000C190C" w:rsidRDefault="00CC3F75" w:rsidP="00CC3F75">
      <w:pPr>
        <w:spacing w:after="0"/>
        <w:rPr>
          <w:rFonts w:ascii="Times New Roman" w:hAnsi="Times New Roman" w:cs="Times New Roman"/>
          <w:sz w:val="24"/>
          <w:szCs w:val="24"/>
        </w:rPr>
      </w:pPr>
      <w:r w:rsidRPr="000C190C">
        <w:rPr>
          <w:rFonts w:ascii="Times New Roman" w:hAnsi="Times New Roman" w:cs="Times New Roman"/>
          <w:sz w:val="24"/>
          <w:szCs w:val="24"/>
        </w:rPr>
        <w:t>Dostaviti:</w:t>
      </w:r>
    </w:p>
    <w:p w14:paraId="3DBFC35D" w14:textId="77777777" w:rsidR="00CC3F75" w:rsidRPr="000C190C" w:rsidRDefault="00886A78" w:rsidP="0058733C">
      <w:pPr>
        <w:pStyle w:val="Odlomakpopisa"/>
        <w:numPr>
          <w:ilvl w:val="0"/>
          <w:numId w:val="7"/>
        </w:numPr>
        <w:rPr>
          <w:rFonts w:ascii="Times New Roman" w:hAnsi="Times New Roman" w:cs="Times New Roman"/>
          <w:sz w:val="24"/>
          <w:szCs w:val="24"/>
        </w:rPr>
      </w:pPr>
      <w:r>
        <w:rPr>
          <w:rFonts w:ascii="Times New Roman" w:hAnsi="Times New Roman" w:cs="Times New Roman"/>
          <w:sz w:val="24"/>
          <w:szCs w:val="24"/>
        </w:rPr>
        <w:t>Dužnosnik</w:t>
      </w:r>
      <w:r w:rsidR="00CC3F75">
        <w:rPr>
          <w:rFonts w:ascii="Times New Roman" w:hAnsi="Times New Roman" w:cs="Times New Roman"/>
          <w:sz w:val="24"/>
          <w:szCs w:val="24"/>
        </w:rPr>
        <w:t xml:space="preserve"> </w:t>
      </w:r>
      <w:r w:rsidR="000F2C44">
        <w:rPr>
          <w:rFonts w:ascii="Times New Roman" w:hAnsi="Times New Roman" w:cs="Times New Roman"/>
          <w:sz w:val="24"/>
          <w:szCs w:val="24"/>
        </w:rPr>
        <w:t>Igor Cigula</w:t>
      </w:r>
      <w:r w:rsidR="0058733C" w:rsidRPr="0058733C">
        <w:rPr>
          <w:rFonts w:ascii="Times New Roman" w:hAnsi="Times New Roman" w:cs="Times New Roman"/>
          <w:sz w:val="24"/>
          <w:szCs w:val="24"/>
        </w:rPr>
        <w:t xml:space="preserve">, </w:t>
      </w:r>
      <w:r w:rsidR="000C0E2D">
        <w:rPr>
          <w:rFonts w:ascii="Times New Roman" w:hAnsi="Times New Roman" w:cs="Times New Roman"/>
          <w:sz w:val="24"/>
          <w:szCs w:val="24"/>
        </w:rPr>
        <w:t>e-mail</w:t>
      </w:r>
    </w:p>
    <w:p w14:paraId="3DBFC35E" w14:textId="77777777" w:rsidR="00CC3F75" w:rsidRPr="000C190C" w:rsidRDefault="00CC3F75" w:rsidP="00CC3F75">
      <w:pPr>
        <w:pStyle w:val="Odlomakpopisa"/>
        <w:numPr>
          <w:ilvl w:val="0"/>
          <w:numId w:val="7"/>
        </w:numPr>
        <w:rPr>
          <w:rFonts w:ascii="Times New Roman" w:hAnsi="Times New Roman" w:cs="Times New Roman"/>
          <w:sz w:val="24"/>
          <w:szCs w:val="24"/>
        </w:rPr>
      </w:pPr>
      <w:r>
        <w:rPr>
          <w:rFonts w:ascii="Times New Roman" w:hAnsi="Times New Roman" w:cs="Times New Roman"/>
          <w:sz w:val="24"/>
          <w:szCs w:val="24"/>
        </w:rPr>
        <w:t>Objava na internetskoj</w:t>
      </w:r>
      <w:r w:rsidRPr="000C190C">
        <w:rPr>
          <w:rFonts w:ascii="Times New Roman" w:hAnsi="Times New Roman" w:cs="Times New Roman"/>
          <w:sz w:val="24"/>
          <w:szCs w:val="24"/>
        </w:rPr>
        <w:t xml:space="preserve"> stranic</w:t>
      </w:r>
      <w:r>
        <w:rPr>
          <w:rFonts w:ascii="Times New Roman" w:hAnsi="Times New Roman" w:cs="Times New Roman"/>
          <w:sz w:val="24"/>
          <w:szCs w:val="24"/>
        </w:rPr>
        <w:t>i</w:t>
      </w:r>
      <w:r w:rsidRPr="000C190C">
        <w:rPr>
          <w:rFonts w:ascii="Times New Roman" w:hAnsi="Times New Roman" w:cs="Times New Roman"/>
          <w:sz w:val="24"/>
          <w:szCs w:val="24"/>
        </w:rPr>
        <w:t xml:space="preserve"> Povjerenstva</w:t>
      </w:r>
    </w:p>
    <w:p w14:paraId="3DBFC35F" w14:textId="77777777" w:rsidR="00101F03" w:rsidRPr="00324674" w:rsidRDefault="00CC3F75" w:rsidP="00324674">
      <w:pPr>
        <w:pStyle w:val="Odlomakpopisa"/>
        <w:numPr>
          <w:ilvl w:val="0"/>
          <w:numId w:val="7"/>
        </w:numPr>
      </w:pPr>
      <w:r w:rsidRPr="000B09FE">
        <w:rPr>
          <w:rFonts w:ascii="Times New Roman" w:hAnsi="Times New Roman" w:cs="Times New Roman"/>
          <w:sz w:val="24"/>
          <w:szCs w:val="24"/>
        </w:rPr>
        <w:t>Pismohrana</w:t>
      </w:r>
      <w:r>
        <w:tab/>
      </w:r>
    </w:p>
    <w:sectPr w:rsidR="00101F03" w:rsidRPr="00324674"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FC362" w14:textId="77777777" w:rsidR="00057E20" w:rsidRDefault="00057E20" w:rsidP="005B5818">
      <w:pPr>
        <w:spacing w:after="0" w:line="240" w:lineRule="auto"/>
      </w:pPr>
      <w:r>
        <w:separator/>
      </w:r>
    </w:p>
  </w:endnote>
  <w:endnote w:type="continuationSeparator" w:id="0">
    <w:p w14:paraId="3DBFC363" w14:textId="77777777" w:rsidR="00057E20" w:rsidRDefault="00057E20"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FC366" w14:textId="77777777" w:rsidR="005B5818" w:rsidRPr="005B5818" w:rsidRDefault="00B548EE"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3DBFC374" wp14:editId="3DBFC375">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420C5"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DBFC367" w14:textId="77777777" w:rsidR="005B5818" w:rsidRPr="005B5818" w:rsidRDefault="0065308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DBFC368"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FC372" w14:textId="77777777" w:rsidR="005B5818" w:rsidRPr="005B5818" w:rsidRDefault="00B548EE"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3DBFC37C" wp14:editId="3DBFC37D">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4091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DBFC373" w14:textId="77777777" w:rsidR="005B5818" w:rsidRPr="005B5818" w:rsidRDefault="0065308E"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FC360" w14:textId="77777777" w:rsidR="00057E20" w:rsidRDefault="00057E20" w:rsidP="005B5818">
      <w:pPr>
        <w:spacing w:after="0" w:line="240" w:lineRule="auto"/>
      </w:pPr>
      <w:r>
        <w:separator/>
      </w:r>
    </w:p>
  </w:footnote>
  <w:footnote w:type="continuationSeparator" w:id="0">
    <w:p w14:paraId="3DBFC361" w14:textId="77777777" w:rsidR="00057E20" w:rsidRDefault="00057E20"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3DBFC364" w14:textId="77777777" w:rsidR="00101F03" w:rsidRDefault="00965145">
        <w:pPr>
          <w:pStyle w:val="Zaglavlje"/>
          <w:jc w:val="right"/>
        </w:pPr>
        <w:r>
          <w:fldChar w:fldCharType="begin"/>
        </w:r>
        <w:r>
          <w:instrText xml:space="preserve"> PAGE   \* MERGEFORMAT </w:instrText>
        </w:r>
        <w:r>
          <w:fldChar w:fldCharType="separate"/>
        </w:r>
        <w:r w:rsidR="0065308E">
          <w:rPr>
            <w:noProof/>
          </w:rPr>
          <w:t>2</w:t>
        </w:r>
        <w:r>
          <w:rPr>
            <w:noProof/>
          </w:rPr>
          <w:fldChar w:fldCharType="end"/>
        </w:r>
      </w:p>
    </w:sdtContent>
  </w:sdt>
  <w:p w14:paraId="3DBFC365"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FC369"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DBFC36A"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DBFC36B"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DBFC36C" w14:textId="77777777" w:rsidR="005B5818" w:rsidRPr="005B5818" w:rsidRDefault="00B548EE"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DBFC376" wp14:editId="3DBFC377">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FC37E" w14:textId="77777777" w:rsidR="005B5818" w:rsidRPr="00CA2B25" w:rsidRDefault="005B5818" w:rsidP="005B5818">
                          <w:pPr>
                            <w:jc w:val="right"/>
                            <w:rPr>
                              <w:sz w:val="16"/>
                              <w:szCs w:val="16"/>
                            </w:rPr>
                          </w:pPr>
                          <w:r w:rsidRPr="00CA2B25">
                            <w:rPr>
                              <w:sz w:val="16"/>
                              <w:szCs w:val="16"/>
                            </w:rPr>
                            <w:t xml:space="preserve">                                                </w:t>
                          </w:r>
                        </w:p>
                        <w:p w14:paraId="3DBFC37F"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DBFC380"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FC376"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DBFC37E" w14:textId="77777777" w:rsidR="005B5818" w:rsidRPr="00CA2B25" w:rsidRDefault="005B5818" w:rsidP="005B5818">
                    <w:pPr>
                      <w:jc w:val="right"/>
                      <w:rPr>
                        <w:sz w:val="16"/>
                        <w:szCs w:val="16"/>
                      </w:rPr>
                    </w:pPr>
                    <w:r w:rsidRPr="00CA2B25">
                      <w:rPr>
                        <w:sz w:val="16"/>
                        <w:szCs w:val="16"/>
                      </w:rPr>
                      <w:t xml:space="preserve">                                                </w:t>
                    </w:r>
                  </w:p>
                  <w:p w14:paraId="3DBFC37F"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DBFC380"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3DBFC378" wp14:editId="3DBFC379">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3DBFC37A" wp14:editId="3DBFC37B">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3DBFC36D"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DBFC36E"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3DBFC36F"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3DBFC370"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3DBFC371" w14:textId="007D605C" w:rsidR="005B5818" w:rsidRDefault="00BF5F4E" w:rsidP="00AF27F0">
    <w:pPr>
      <w:tabs>
        <w:tab w:val="left" w:pos="8115"/>
      </w:tabs>
      <w:spacing w:after="0" w:line="240" w:lineRule="auto"/>
    </w:pPr>
    <w:r>
      <w:rPr>
        <w:rFonts w:ascii="Times New Roman" w:eastAsia="Times New Roman" w:hAnsi="Times New Roman" w:cs="Times New Roman"/>
        <w:b/>
        <w:color w:val="000000"/>
        <w:sz w:val="24"/>
        <w:szCs w:val="24"/>
        <w:lang w:eastAsia="hr-HR"/>
      </w:rPr>
      <w:t>Broj:</w:t>
    </w:r>
    <w:r w:rsidR="005B2D01">
      <w:rPr>
        <w:rFonts w:ascii="Times New Roman" w:eastAsia="Times New Roman" w:hAnsi="Times New Roman" w:cs="Times New Roman"/>
        <w:b/>
        <w:color w:val="000000"/>
        <w:sz w:val="24"/>
        <w:szCs w:val="24"/>
        <w:lang w:eastAsia="hr-HR"/>
      </w:rPr>
      <w:t xml:space="preserve"> </w:t>
    </w:r>
    <w:r w:rsidR="00AF27F0">
      <w:rPr>
        <w:rFonts w:ascii="Times New Roman" w:eastAsia="Times New Roman" w:hAnsi="Times New Roman" w:cs="Times New Roman"/>
        <w:b/>
        <w:color w:val="000000"/>
        <w:sz w:val="24"/>
        <w:szCs w:val="24"/>
        <w:lang w:eastAsia="hr-HR"/>
      </w:rPr>
      <w:t>711-I-</w:t>
    </w:r>
    <w:r w:rsidR="0065308E">
      <w:rPr>
        <w:rFonts w:ascii="Times New Roman" w:eastAsia="Times New Roman" w:hAnsi="Times New Roman" w:cs="Times New Roman"/>
        <w:b/>
        <w:color w:val="000000"/>
        <w:sz w:val="24"/>
        <w:szCs w:val="24"/>
        <w:lang w:eastAsia="hr-HR"/>
      </w:rPr>
      <w:t>488-M-64/16-05-8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74F13C9"/>
    <w:multiLevelType w:val="hybridMultilevel"/>
    <w:tmpl w:val="8B34D4BA"/>
    <w:lvl w:ilvl="0" w:tplc="066A7BB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3EC134DF"/>
    <w:multiLevelType w:val="hybridMultilevel"/>
    <w:tmpl w:val="D6D40180"/>
    <w:lvl w:ilvl="0" w:tplc="DFC2B6A8">
      <w:start w:val="1"/>
      <w:numFmt w:val="upperRoman"/>
      <w:lvlText w:val="%1."/>
      <w:lvlJc w:val="left"/>
      <w:pPr>
        <w:ind w:left="-348" w:hanging="720"/>
      </w:pPr>
    </w:lvl>
    <w:lvl w:ilvl="1" w:tplc="041A0019">
      <w:start w:val="1"/>
      <w:numFmt w:val="lowerLetter"/>
      <w:lvlText w:val="%2."/>
      <w:lvlJc w:val="left"/>
      <w:pPr>
        <w:ind w:left="12" w:hanging="360"/>
      </w:pPr>
    </w:lvl>
    <w:lvl w:ilvl="2" w:tplc="041A001B">
      <w:start w:val="1"/>
      <w:numFmt w:val="lowerRoman"/>
      <w:lvlText w:val="%3."/>
      <w:lvlJc w:val="right"/>
      <w:pPr>
        <w:ind w:left="732" w:hanging="180"/>
      </w:pPr>
    </w:lvl>
    <w:lvl w:ilvl="3" w:tplc="041A000F">
      <w:start w:val="1"/>
      <w:numFmt w:val="decimal"/>
      <w:lvlText w:val="%4."/>
      <w:lvlJc w:val="left"/>
      <w:pPr>
        <w:ind w:left="1452" w:hanging="360"/>
      </w:pPr>
    </w:lvl>
    <w:lvl w:ilvl="4" w:tplc="041A0019">
      <w:start w:val="1"/>
      <w:numFmt w:val="lowerLetter"/>
      <w:lvlText w:val="%5."/>
      <w:lvlJc w:val="left"/>
      <w:pPr>
        <w:ind w:left="2172" w:hanging="360"/>
      </w:pPr>
    </w:lvl>
    <w:lvl w:ilvl="5" w:tplc="041A001B">
      <w:start w:val="1"/>
      <w:numFmt w:val="lowerRoman"/>
      <w:lvlText w:val="%6."/>
      <w:lvlJc w:val="right"/>
      <w:pPr>
        <w:ind w:left="2892" w:hanging="180"/>
      </w:pPr>
    </w:lvl>
    <w:lvl w:ilvl="6" w:tplc="041A000F">
      <w:start w:val="1"/>
      <w:numFmt w:val="decimal"/>
      <w:lvlText w:val="%7."/>
      <w:lvlJc w:val="left"/>
      <w:pPr>
        <w:ind w:left="3612" w:hanging="360"/>
      </w:pPr>
    </w:lvl>
    <w:lvl w:ilvl="7" w:tplc="041A0019">
      <w:start w:val="1"/>
      <w:numFmt w:val="lowerLetter"/>
      <w:lvlText w:val="%8."/>
      <w:lvlJc w:val="left"/>
      <w:pPr>
        <w:ind w:left="4332" w:hanging="360"/>
      </w:pPr>
    </w:lvl>
    <w:lvl w:ilvl="8" w:tplc="041A001B">
      <w:start w:val="1"/>
      <w:numFmt w:val="lowerRoman"/>
      <w:lvlText w:val="%9."/>
      <w:lvlJc w:val="right"/>
      <w:pPr>
        <w:ind w:left="5052"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2E028D9"/>
    <w:multiLevelType w:val="hybridMultilevel"/>
    <w:tmpl w:val="50AEA7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172B4"/>
    <w:rsid w:val="00057E20"/>
    <w:rsid w:val="00067EC1"/>
    <w:rsid w:val="00076A8C"/>
    <w:rsid w:val="00083DD5"/>
    <w:rsid w:val="000903FD"/>
    <w:rsid w:val="000B09FE"/>
    <w:rsid w:val="000B2C2D"/>
    <w:rsid w:val="000C0E2D"/>
    <w:rsid w:val="000D0A4F"/>
    <w:rsid w:val="000E75E4"/>
    <w:rsid w:val="000F2C44"/>
    <w:rsid w:val="000F6DE2"/>
    <w:rsid w:val="00101F03"/>
    <w:rsid w:val="00112E23"/>
    <w:rsid w:val="001170A8"/>
    <w:rsid w:val="0012224D"/>
    <w:rsid w:val="00151478"/>
    <w:rsid w:val="001A0EE7"/>
    <w:rsid w:val="001D17FA"/>
    <w:rsid w:val="001E50FE"/>
    <w:rsid w:val="0023102B"/>
    <w:rsid w:val="00232778"/>
    <w:rsid w:val="0023718E"/>
    <w:rsid w:val="00237CDA"/>
    <w:rsid w:val="00291F4C"/>
    <w:rsid w:val="00296618"/>
    <w:rsid w:val="002B4730"/>
    <w:rsid w:val="002B581C"/>
    <w:rsid w:val="002C5226"/>
    <w:rsid w:val="002F313C"/>
    <w:rsid w:val="002F3B70"/>
    <w:rsid w:val="00324674"/>
    <w:rsid w:val="003416CC"/>
    <w:rsid w:val="003443C7"/>
    <w:rsid w:val="003B0D13"/>
    <w:rsid w:val="003C019C"/>
    <w:rsid w:val="003C4B46"/>
    <w:rsid w:val="003C67AC"/>
    <w:rsid w:val="003E2FB7"/>
    <w:rsid w:val="003E4D24"/>
    <w:rsid w:val="003E5C64"/>
    <w:rsid w:val="00406E92"/>
    <w:rsid w:val="00411522"/>
    <w:rsid w:val="00421B00"/>
    <w:rsid w:val="004B12AF"/>
    <w:rsid w:val="004C4976"/>
    <w:rsid w:val="004E2C96"/>
    <w:rsid w:val="004F488E"/>
    <w:rsid w:val="00512887"/>
    <w:rsid w:val="00513E2E"/>
    <w:rsid w:val="00524732"/>
    <w:rsid w:val="00533BDF"/>
    <w:rsid w:val="005402A6"/>
    <w:rsid w:val="0054223B"/>
    <w:rsid w:val="0058733C"/>
    <w:rsid w:val="005A58C4"/>
    <w:rsid w:val="005B2D01"/>
    <w:rsid w:val="005B5818"/>
    <w:rsid w:val="0061530E"/>
    <w:rsid w:val="00632987"/>
    <w:rsid w:val="00647B1E"/>
    <w:rsid w:val="00652B32"/>
    <w:rsid w:val="0065308E"/>
    <w:rsid w:val="006556D6"/>
    <w:rsid w:val="0068216E"/>
    <w:rsid w:val="00693FD7"/>
    <w:rsid w:val="006D2557"/>
    <w:rsid w:val="007171B1"/>
    <w:rsid w:val="007447D7"/>
    <w:rsid w:val="00754205"/>
    <w:rsid w:val="00793EC7"/>
    <w:rsid w:val="007A1CC0"/>
    <w:rsid w:val="007B4850"/>
    <w:rsid w:val="007C4E14"/>
    <w:rsid w:val="007C6192"/>
    <w:rsid w:val="00821A40"/>
    <w:rsid w:val="00823274"/>
    <w:rsid w:val="00824B78"/>
    <w:rsid w:val="00841B2B"/>
    <w:rsid w:val="00844D2A"/>
    <w:rsid w:val="00864C91"/>
    <w:rsid w:val="0088158B"/>
    <w:rsid w:val="00882107"/>
    <w:rsid w:val="00886A78"/>
    <w:rsid w:val="00887629"/>
    <w:rsid w:val="00897439"/>
    <w:rsid w:val="008E3DAE"/>
    <w:rsid w:val="008F2214"/>
    <w:rsid w:val="009062CF"/>
    <w:rsid w:val="00913B0E"/>
    <w:rsid w:val="00916024"/>
    <w:rsid w:val="0093708A"/>
    <w:rsid w:val="00965145"/>
    <w:rsid w:val="00972C71"/>
    <w:rsid w:val="009B0DB7"/>
    <w:rsid w:val="009E0883"/>
    <w:rsid w:val="009E7D1F"/>
    <w:rsid w:val="009F0E8B"/>
    <w:rsid w:val="009F114F"/>
    <w:rsid w:val="009F193F"/>
    <w:rsid w:val="00A02383"/>
    <w:rsid w:val="00A21552"/>
    <w:rsid w:val="00A24815"/>
    <w:rsid w:val="00A35D6D"/>
    <w:rsid w:val="00A41D57"/>
    <w:rsid w:val="00A554BA"/>
    <w:rsid w:val="00A70AA9"/>
    <w:rsid w:val="00A71E46"/>
    <w:rsid w:val="00AA7053"/>
    <w:rsid w:val="00AB0D2C"/>
    <w:rsid w:val="00AD1A5E"/>
    <w:rsid w:val="00AE4562"/>
    <w:rsid w:val="00AF27F0"/>
    <w:rsid w:val="00AF442D"/>
    <w:rsid w:val="00B004DC"/>
    <w:rsid w:val="00B52D04"/>
    <w:rsid w:val="00B548EE"/>
    <w:rsid w:val="00B71890"/>
    <w:rsid w:val="00B8751F"/>
    <w:rsid w:val="00BB2519"/>
    <w:rsid w:val="00BD1B29"/>
    <w:rsid w:val="00BD5A0D"/>
    <w:rsid w:val="00BE5AC4"/>
    <w:rsid w:val="00BF5F4E"/>
    <w:rsid w:val="00C83ED2"/>
    <w:rsid w:val="00C9612E"/>
    <w:rsid w:val="00C966F5"/>
    <w:rsid w:val="00CA28B6"/>
    <w:rsid w:val="00CB6F19"/>
    <w:rsid w:val="00CC3F75"/>
    <w:rsid w:val="00CC6E5E"/>
    <w:rsid w:val="00CF0867"/>
    <w:rsid w:val="00CF267A"/>
    <w:rsid w:val="00D02DD3"/>
    <w:rsid w:val="00D1289E"/>
    <w:rsid w:val="00D21E19"/>
    <w:rsid w:val="00D66F1D"/>
    <w:rsid w:val="00DD06A0"/>
    <w:rsid w:val="00E02319"/>
    <w:rsid w:val="00E064DD"/>
    <w:rsid w:val="00E15A45"/>
    <w:rsid w:val="00E3580A"/>
    <w:rsid w:val="00E46AFE"/>
    <w:rsid w:val="00E552EF"/>
    <w:rsid w:val="00E62EDD"/>
    <w:rsid w:val="00E853FB"/>
    <w:rsid w:val="00E910FA"/>
    <w:rsid w:val="00EC744A"/>
    <w:rsid w:val="00ED1AB0"/>
    <w:rsid w:val="00ED1DCA"/>
    <w:rsid w:val="00EE3BDB"/>
    <w:rsid w:val="00F131C7"/>
    <w:rsid w:val="00F334C6"/>
    <w:rsid w:val="00F422FC"/>
    <w:rsid w:val="00F77FEA"/>
    <w:rsid w:val="00F84AC4"/>
    <w:rsid w:val="00F90888"/>
    <w:rsid w:val="00F914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DBFC347"/>
  <w15:docId w15:val="{325B5193-7E48-4F0C-BB89-0D61F873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CC3F75"/>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5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500</Predmet>
    <Objavi xmlns="b776e735-9fb1-41ba-8c05-818ee75c3c28">true</Objavi>
    <SyncDMS xmlns="b776e735-9fb1-41ba-8c05-818ee75c3c28">0</SyncDMS>
  </documentManagement>
</p:properties>
</file>

<file path=customXml/itemProps1.xml><?xml version="1.0" encoding="utf-8"?>
<ds:datastoreItem xmlns:ds="http://schemas.openxmlformats.org/officeDocument/2006/customXml" ds:itemID="{21F6DC81-2621-4820-A97B-BAD0107E3E59}"/>
</file>

<file path=customXml/itemProps2.xml><?xml version="1.0" encoding="utf-8"?>
<ds:datastoreItem xmlns:ds="http://schemas.openxmlformats.org/officeDocument/2006/customXml" ds:itemID="{864C0995-E324-4914-BDE7-1F1E48E94175}"/>
</file>

<file path=customXml/itemProps3.xml><?xml version="1.0" encoding="utf-8"?>
<ds:datastoreItem xmlns:ds="http://schemas.openxmlformats.org/officeDocument/2006/customXml" ds:itemID="{0CD36B47-3E09-4841-9764-0D7C0722E7E6}"/>
</file>

<file path=docProps/app.xml><?xml version="1.0" encoding="utf-8"?>
<Properties xmlns="http://schemas.openxmlformats.org/officeDocument/2006/extended-properties" xmlns:vt="http://schemas.openxmlformats.org/officeDocument/2006/docPropsVTypes">
  <Template>Normal</Template>
  <TotalTime>323</TotalTime>
  <Pages>2</Pages>
  <Words>775</Words>
  <Characters>4418</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9</cp:revision>
  <cp:lastPrinted>2016-03-21T08:15:00Z</cp:lastPrinted>
  <dcterms:created xsi:type="dcterms:W3CDTF">2016-03-10T13:34:00Z</dcterms:created>
  <dcterms:modified xsi:type="dcterms:W3CDTF">2016-03-21T08:15:00Z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